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14A05" w14:textId="5A137A77" w:rsidR="00D132A4" w:rsidRDefault="00D132A4" w:rsidP="00D132A4">
      <w:pPr>
        <w:pStyle w:val="3GPPHeader"/>
        <w:spacing w:after="0"/>
        <w:rPr>
          <w:rFonts w:ascii="Arial" w:hAnsi="Arial" w:cs="Arial"/>
          <w:sz w:val="22"/>
          <w:szCs w:val="22"/>
        </w:rPr>
      </w:pPr>
      <w:bookmarkStart w:id="0" w:name="_Hlk492190689"/>
      <w:r>
        <w:rPr>
          <w:rFonts w:ascii="Arial" w:hAnsi="Arial" w:cs="Arial"/>
          <w:sz w:val="22"/>
          <w:szCs w:val="22"/>
        </w:rPr>
        <w:t>3GPP TSG-RAN2 Meeting #1</w:t>
      </w:r>
      <w:r w:rsidR="003E7AF9">
        <w:rPr>
          <w:rFonts w:ascii="Arial" w:hAnsi="Arial" w:cs="Arial"/>
          <w:sz w:val="22"/>
          <w:szCs w:val="22"/>
        </w:rPr>
        <w:t>1</w:t>
      </w:r>
      <w:r w:rsidR="00F10C5C">
        <w:rPr>
          <w:rFonts w:ascii="Arial" w:hAnsi="Arial" w:cs="Arial"/>
          <w:sz w:val="22"/>
          <w:szCs w:val="22"/>
        </w:rPr>
        <w:t>3</w:t>
      </w:r>
      <w:r w:rsidR="003E7AF9">
        <w:rPr>
          <w:rFonts w:ascii="Arial" w:hAnsi="Arial" w:cs="Arial"/>
          <w:sz w:val="22"/>
          <w:szCs w:val="22"/>
        </w:rPr>
        <w:t>-e</w:t>
      </w:r>
      <w:r>
        <w:rPr>
          <w:rFonts w:ascii="Arial" w:hAnsi="Arial" w:cs="Arial"/>
          <w:sz w:val="22"/>
          <w:szCs w:val="22"/>
        </w:rPr>
        <w:tab/>
      </w:r>
      <w:r w:rsidR="00863BFC" w:rsidRPr="00863BFC">
        <w:rPr>
          <w:rFonts w:ascii="Arial" w:hAnsi="Arial" w:cs="Arial"/>
          <w:sz w:val="22"/>
          <w:szCs w:val="22"/>
        </w:rPr>
        <w:t>R2-2101736</w:t>
      </w:r>
    </w:p>
    <w:p w14:paraId="4713123B" w14:textId="72E94C7A" w:rsidR="003E7AF9" w:rsidRDefault="00FE5CDF" w:rsidP="003E7AF9">
      <w:pPr>
        <w:pStyle w:val="3GPPHeader"/>
        <w:spacing w:after="0"/>
        <w:rPr>
          <w:rFonts w:ascii="Arial" w:hAnsi="Arial" w:cs="Arial"/>
          <w:sz w:val="22"/>
        </w:rPr>
      </w:pPr>
      <w:bookmarkStart w:id="1" w:name="_Hlk39551725"/>
      <w:bookmarkEnd w:id="0"/>
      <w:proofErr w:type="spellStart"/>
      <w:r w:rsidRPr="00FE5CDF">
        <w:rPr>
          <w:rFonts w:ascii="Arial" w:eastAsia="Malgun Gothic" w:hAnsi="Arial" w:cs="Arial"/>
          <w:sz w:val="22"/>
          <w:szCs w:val="22"/>
          <w:lang w:val="en-US" w:eastAsia="en-US"/>
        </w:rPr>
        <w:t>eMeeting</w:t>
      </w:r>
      <w:proofErr w:type="spellEnd"/>
      <w:r w:rsidRPr="00FE5CDF">
        <w:rPr>
          <w:rFonts w:ascii="Arial" w:eastAsia="Malgun Gothic" w:hAnsi="Arial" w:cs="Arial"/>
          <w:sz w:val="22"/>
          <w:szCs w:val="22"/>
          <w:lang w:val="en-US" w:eastAsia="en-US"/>
        </w:rPr>
        <w:t xml:space="preserve">, </w:t>
      </w:r>
      <w:r w:rsidR="00F10C5C" w:rsidRPr="00F10C5C">
        <w:rPr>
          <w:rFonts w:ascii="Arial" w:eastAsia="Malgun Gothic" w:hAnsi="Arial" w:cs="Arial"/>
          <w:sz w:val="22"/>
          <w:szCs w:val="22"/>
          <w:lang w:val="en-US" w:eastAsia="en-US"/>
        </w:rPr>
        <w:t>25</w:t>
      </w:r>
      <w:r w:rsidR="00F10C5C" w:rsidRPr="00F10C5C">
        <w:rPr>
          <w:rFonts w:ascii="Arial" w:eastAsia="Malgun Gothic" w:hAnsi="Arial" w:cs="Arial"/>
          <w:sz w:val="22"/>
          <w:szCs w:val="22"/>
          <w:vertAlign w:val="superscript"/>
          <w:lang w:val="en-US" w:eastAsia="en-US"/>
        </w:rPr>
        <w:t>th</w:t>
      </w:r>
      <w:r w:rsidR="00F10C5C">
        <w:rPr>
          <w:rFonts w:ascii="Arial" w:eastAsia="Malgun Gothic" w:hAnsi="Arial" w:cs="Arial"/>
          <w:sz w:val="22"/>
          <w:szCs w:val="22"/>
          <w:lang w:val="en-US" w:eastAsia="en-US"/>
        </w:rPr>
        <w:t xml:space="preserve"> </w:t>
      </w:r>
      <w:r w:rsidR="00F10C5C" w:rsidRPr="00F10C5C">
        <w:rPr>
          <w:rFonts w:ascii="Arial" w:eastAsia="Malgun Gothic" w:hAnsi="Arial" w:cs="Arial"/>
          <w:sz w:val="22"/>
          <w:szCs w:val="22"/>
          <w:lang w:val="en-US" w:eastAsia="en-US"/>
        </w:rPr>
        <w:t>January - 5</w:t>
      </w:r>
      <w:r w:rsidR="00F10C5C" w:rsidRPr="00F10C5C">
        <w:rPr>
          <w:rFonts w:ascii="Arial" w:eastAsia="Malgun Gothic" w:hAnsi="Arial" w:cs="Arial"/>
          <w:sz w:val="22"/>
          <w:szCs w:val="22"/>
          <w:vertAlign w:val="superscript"/>
          <w:lang w:val="en-US" w:eastAsia="en-US"/>
        </w:rPr>
        <w:t>th</w:t>
      </w:r>
      <w:r w:rsidR="00F10C5C">
        <w:rPr>
          <w:rFonts w:ascii="Arial" w:eastAsia="Malgun Gothic" w:hAnsi="Arial" w:cs="Arial"/>
          <w:sz w:val="22"/>
          <w:szCs w:val="22"/>
          <w:lang w:val="en-US" w:eastAsia="en-US"/>
        </w:rPr>
        <w:t xml:space="preserve"> </w:t>
      </w:r>
      <w:r w:rsidR="00F10C5C" w:rsidRPr="00F10C5C">
        <w:rPr>
          <w:rFonts w:ascii="Arial" w:eastAsia="Malgun Gothic" w:hAnsi="Arial" w:cs="Arial"/>
          <w:sz w:val="22"/>
          <w:szCs w:val="22"/>
          <w:lang w:val="en-US" w:eastAsia="en-US"/>
        </w:rPr>
        <w:t>February, 2021</w:t>
      </w:r>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330674B0" w14:textId="77777777" w:rsidR="00F1753A" w:rsidRPr="00ED06F5" w:rsidRDefault="00F1753A" w:rsidP="00F1753A">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Pr="002B7566">
        <w:rPr>
          <w:rFonts w:ascii="Arial" w:hAnsi="Arial" w:cs="Arial"/>
          <w:b w:val="0"/>
          <w:sz w:val="22"/>
          <w:lang w:val="en-US"/>
        </w:rPr>
        <w:t>8.1.3</w:t>
      </w:r>
      <w:r>
        <w:rPr>
          <w:rFonts w:ascii="Arial" w:hAnsi="Arial" w:cs="Arial"/>
          <w:b w:val="0"/>
          <w:sz w:val="22"/>
          <w:lang w:val="en-US"/>
        </w:rPr>
        <w:t xml:space="preserve"> </w:t>
      </w:r>
      <w:r w:rsidRPr="002B7566">
        <w:rPr>
          <w:rFonts w:ascii="Arial" w:hAnsi="Arial" w:cs="Arial"/>
          <w:b w:val="0"/>
          <w:sz w:val="22"/>
          <w:lang w:val="en-US"/>
        </w:rPr>
        <w:t>Idle and Inactive mode UEs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3A5804AB"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3E1186" w:rsidRPr="003E1186">
        <w:rPr>
          <w:rFonts w:ascii="Arial" w:hAnsi="Arial" w:cs="Arial"/>
          <w:b w:val="0"/>
          <w:bCs/>
          <w:sz w:val="22"/>
          <w:lang w:val="en-US"/>
        </w:rPr>
        <w:t xml:space="preserve">MBS and </w:t>
      </w:r>
      <w:r w:rsidR="00676992" w:rsidRPr="003E1186">
        <w:rPr>
          <w:rFonts w:ascii="Arial" w:hAnsi="Arial" w:cs="Arial"/>
          <w:b w:val="0"/>
          <w:bCs/>
          <w:sz w:val="22"/>
          <w:lang w:val="en-US"/>
        </w:rPr>
        <w:t>Idle</w:t>
      </w:r>
      <w:r w:rsidR="00676992" w:rsidRPr="00676992">
        <w:rPr>
          <w:rFonts w:ascii="Arial" w:hAnsi="Arial" w:cs="Arial"/>
          <w:b w:val="0"/>
          <w:bCs/>
          <w:sz w:val="22"/>
          <w:lang w:val="en-US"/>
        </w:rPr>
        <w:t xml:space="preserve"> and Inactive mode UEs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61DEA7F3" w:rsidR="00120D47" w:rsidRDefault="004D10CC" w:rsidP="00120D47">
      <w:pPr>
        <w:pStyle w:val="Heading1"/>
      </w:pPr>
      <w:r>
        <w:t>Introduction</w:t>
      </w:r>
    </w:p>
    <w:p w14:paraId="7331B173" w14:textId="3B285194" w:rsidR="0041045E" w:rsidRDefault="005E2031" w:rsidP="00423E35">
      <w:pPr>
        <w:rPr>
          <w:lang w:val="en-GB" w:eastAsia="zh-CN"/>
        </w:rPr>
      </w:pPr>
      <w:r>
        <w:rPr>
          <w:lang w:val="en-GB" w:eastAsia="zh-CN"/>
        </w:rPr>
        <w:t xml:space="preserve">In this </w:t>
      </w:r>
      <w:r w:rsidR="00364BCD">
        <w:rPr>
          <w:lang w:val="en-GB" w:eastAsia="zh-CN"/>
        </w:rPr>
        <w:t xml:space="preserve">contribution </w:t>
      </w:r>
      <w:r w:rsidR="00EE17C6">
        <w:t>open issues are discussed when the UE is in idle or inactive mode and wants to receive broadcast or multicast session</w:t>
      </w:r>
      <w:r w:rsidR="00364BCD">
        <w:rPr>
          <w:lang w:val="en-GB" w:eastAsia="zh-CN"/>
        </w:rPr>
        <w:t>. More specifically the following topics are discussed:</w:t>
      </w:r>
    </w:p>
    <w:p w14:paraId="042B289E" w14:textId="685619F7" w:rsidR="0041045E" w:rsidRDefault="00C15505" w:rsidP="00423E35">
      <w:pPr>
        <w:rPr>
          <w:lang w:val="en-GB" w:eastAsia="zh-CN"/>
        </w:rPr>
      </w:pPr>
      <w:r>
        <w:rPr>
          <w:lang w:val="en-GB" w:eastAsia="zh-CN"/>
        </w:rPr>
        <w:t>The MBS channels used for</w:t>
      </w:r>
      <w:r w:rsidR="005E2031">
        <w:rPr>
          <w:lang w:val="en-GB" w:eastAsia="zh-CN"/>
        </w:rPr>
        <w:t xml:space="preserve"> reception of b</w:t>
      </w:r>
      <w:r w:rsidR="0041045E">
        <w:rPr>
          <w:lang w:val="en-GB" w:eastAsia="zh-CN"/>
        </w:rPr>
        <w:t>roadcast</w:t>
      </w:r>
      <w:r w:rsidR="00882099">
        <w:rPr>
          <w:lang w:val="en-GB" w:eastAsia="zh-CN"/>
        </w:rPr>
        <w:t xml:space="preserve"> </w:t>
      </w:r>
      <w:r w:rsidR="005E2031">
        <w:rPr>
          <w:lang w:val="en-GB" w:eastAsia="zh-CN"/>
        </w:rPr>
        <w:t>session</w:t>
      </w:r>
      <w:r w:rsidR="00235603">
        <w:rPr>
          <w:lang w:val="en-GB" w:eastAsia="zh-CN"/>
        </w:rPr>
        <w:t xml:space="preserve"> in idle/inactive mode</w:t>
      </w:r>
      <w:r w:rsidR="0041045E">
        <w:rPr>
          <w:lang w:val="en-GB" w:eastAsia="zh-CN"/>
        </w:rPr>
        <w:t>:</w:t>
      </w:r>
    </w:p>
    <w:p w14:paraId="266292DC" w14:textId="39D85C44" w:rsidR="0041045E" w:rsidRDefault="0041045E" w:rsidP="0041045E">
      <w:pPr>
        <w:pStyle w:val="ListParagraph"/>
        <w:numPr>
          <w:ilvl w:val="0"/>
          <w:numId w:val="24"/>
        </w:numPr>
        <w:rPr>
          <w:lang w:val="en-GB" w:eastAsia="zh-CN"/>
        </w:rPr>
      </w:pPr>
      <w:r>
        <w:rPr>
          <w:lang w:val="en-GB" w:eastAsia="zh-CN"/>
        </w:rPr>
        <w:t>Notification channel (Paging vs MCCH)</w:t>
      </w:r>
    </w:p>
    <w:p w14:paraId="6BEFD6BE" w14:textId="64DE2904" w:rsidR="0041045E" w:rsidRDefault="0041045E" w:rsidP="0041045E">
      <w:pPr>
        <w:pStyle w:val="ListParagraph"/>
        <w:numPr>
          <w:ilvl w:val="0"/>
          <w:numId w:val="24"/>
        </w:numPr>
        <w:rPr>
          <w:lang w:val="en-GB" w:eastAsia="zh-CN"/>
        </w:rPr>
      </w:pPr>
      <w:r>
        <w:rPr>
          <w:lang w:val="en-GB" w:eastAsia="zh-CN"/>
        </w:rPr>
        <w:t>Control channel (System Information vs MCCH)</w:t>
      </w:r>
    </w:p>
    <w:p w14:paraId="4A63BE6B" w14:textId="390DAC7D" w:rsidR="0041045E" w:rsidRPr="0041045E" w:rsidRDefault="001D1191" w:rsidP="0041045E">
      <w:pPr>
        <w:pStyle w:val="ListParagraph"/>
        <w:numPr>
          <w:ilvl w:val="0"/>
          <w:numId w:val="24"/>
        </w:numPr>
        <w:rPr>
          <w:lang w:val="en-GB" w:eastAsia="zh-CN"/>
        </w:rPr>
      </w:pPr>
      <w:r>
        <w:rPr>
          <w:lang w:val="en-GB" w:eastAsia="zh-CN"/>
        </w:rPr>
        <w:t>Traffic channel</w:t>
      </w:r>
      <w:r w:rsidR="0041045E">
        <w:rPr>
          <w:lang w:val="en-GB" w:eastAsia="zh-CN"/>
        </w:rPr>
        <w:t xml:space="preserve"> (MTCH</w:t>
      </w:r>
      <w:r w:rsidR="0082201F">
        <w:rPr>
          <w:lang w:val="en-GB" w:eastAsia="zh-CN"/>
        </w:rPr>
        <w:t xml:space="preserve"> or other</w:t>
      </w:r>
      <w:r w:rsidR="0041045E">
        <w:rPr>
          <w:lang w:val="en-GB" w:eastAsia="zh-CN"/>
        </w:rPr>
        <w:t>)</w:t>
      </w:r>
    </w:p>
    <w:p w14:paraId="2EC1B5AF" w14:textId="32014CD2" w:rsidR="00235603" w:rsidRDefault="00235603" w:rsidP="00423E35">
      <w:pPr>
        <w:rPr>
          <w:lang w:val="en-GB" w:eastAsia="zh-CN"/>
        </w:rPr>
      </w:pPr>
      <w:r>
        <w:rPr>
          <w:lang w:val="en-GB" w:eastAsia="zh-CN"/>
        </w:rPr>
        <w:t xml:space="preserve">Reception of broadcast session in connected mode (FFS) is also discussed. </w:t>
      </w:r>
    </w:p>
    <w:p w14:paraId="0A300DC5" w14:textId="46DFD54B" w:rsidR="00C15505" w:rsidRDefault="00A12C2F" w:rsidP="00423E35">
      <w:pPr>
        <w:rPr>
          <w:lang w:val="en-GB" w:eastAsia="zh-CN"/>
        </w:rPr>
      </w:pPr>
      <w:r>
        <w:rPr>
          <w:lang w:val="en-GB" w:eastAsia="zh-CN"/>
        </w:rPr>
        <w:t>When the</w:t>
      </w:r>
      <w:r w:rsidR="00C15505">
        <w:rPr>
          <w:lang w:val="en-GB" w:eastAsia="zh-CN"/>
        </w:rPr>
        <w:t xml:space="preserve"> UE has joined a multicast session, but the session </w:t>
      </w:r>
      <w:r w:rsidR="00364BCD">
        <w:rPr>
          <w:lang w:val="en-GB" w:eastAsia="zh-CN"/>
        </w:rPr>
        <w:t>is started</w:t>
      </w:r>
      <w:r>
        <w:rPr>
          <w:lang w:val="en-GB" w:eastAsia="zh-CN"/>
        </w:rPr>
        <w:t xml:space="preserve"> (much) later</w:t>
      </w:r>
      <w:r w:rsidR="00C15505">
        <w:rPr>
          <w:lang w:val="en-GB" w:eastAsia="zh-CN"/>
        </w:rPr>
        <w:t xml:space="preserve">, and the UE is switched to </w:t>
      </w:r>
      <w:r>
        <w:rPr>
          <w:lang w:val="en-GB" w:eastAsia="zh-CN"/>
        </w:rPr>
        <w:t>idle/inactive mode due to</w:t>
      </w:r>
      <w:r w:rsidR="0047346C">
        <w:rPr>
          <w:lang w:val="en-GB" w:eastAsia="zh-CN"/>
        </w:rPr>
        <w:t xml:space="preserve"> </w:t>
      </w:r>
      <w:r>
        <w:rPr>
          <w:lang w:val="en-GB" w:eastAsia="zh-CN"/>
        </w:rPr>
        <w:t>inactivity of unicast traffic</w:t>
      </w:r>
      <w:r w:rsidR="00204A47">
        <w:rPr>
          <w:lang w:val="en-GB" w:eastAsia="zh-CN"/>
        </w:rPr>
        <w:t xml:space="preserve">, in such case the UE needs to be notified </w:t>
      </w:r>
      <w:r w:rsidR="0005552B">
        <w:rPr>
          <w:lang w:val="en-GB" w:eastAsia="zh-CN"/>
        </w:rPr>
        <w:t>when</w:t>
      </w:r>
      <w:r w:rsidR="00204A47">
        <w:rPr>
          <w:lang w:val="en-GB" w:eastAsia="zh-CN"/>
        </w:rPr>
        <w:t xml:space="preserve"> the multicast session is about to start. </w:t>
      </w:r>
      <w:r w:rsidR="0005552B">
        <w:rPr>
          <w:lang w:val="en-GB" w:eastAsia="zh-CN"/>
        </w:rPr>
        <w:t>For this use case</w:t>
      </w:r>
      <w:r w:rsidR="009D52D9">
        <w:rPr>
          <w:lang w:val="en-GB" w:eastAsia="zh-CN"/>
        </w:rPr>
        <w:t xml:space="preserve"> when the multicast UE waits in idle/inactive mode for the multicast session to start</w:t>
      </w:r>
      <w:r w:rsidR="0005552B">
        <w:rPr>
          <w:lang w:val="en-GB" w:eastAsia="zh-CN"/>
        </w:rPr>
        <w:t xml:space="preserve"> it is discussed</w:t>
      </w:r>
      <w:r w:rsidR="00204A47">
        <w:rPr>
          <w:lang w:val="en-GB" w:eastAsia="zh-CN"/>
        </w:rPr>
        <w:t xml:space="preserve">: </w:t>
      </w:r>
    </w:p>
    <w:p w14:paraId="5BE5AEC4" w14:textId="7131C41A" w:rsidR="0041045E" w:rsidRDefault="0041045E" w:rsidP="0041045E">
      <w:pPr>
        <w:pStyle w:val="ListParagraph"/>
        <w:numPr>
          <w:ilvl w:val="0"/>
          <w:numId w:val="25"/>
        </w:numPr>
        <w:rPr>
          <w:lang w:val="en-GB" w:eastAsia="zh-CN"/>
        </w:rPr>
      </w:pPr>
      <w:r>
        <w:rPr>
          <w:lang w:val="en-GB" w:eastAsia="zh-CN"/>
        </w:rPr>
        <w:t>Notification channel (Paging vs MCCH)</w:t>
      </w:r>
    </w:p>
    <w:p w14:paraId="1D3D1D66" w14:textId="65088A06" w:rsidR="0041045E" w:rsidRDefault="0041045E" w:rsidP="0041045E">
      <w:pPr>
        <w:pStyle w:val="ListParagraph"/>
        <w:numPr>
          <w:ilvl w:val="0"/>
          <w:numId w:val="25"/>
        </w:numPr>
        <w:rPr>
          <w:lang w:val="en-GB" w:eastAsia="zh-CN"/>
        </w:rPr>
      </w:pPr>
      <w:r>
        <w:rPr>
          <w:lang w:val="en-GB" w:eastAsia="zh-CN"/>
        </w:rPr>
        <w:t>Control channel (</w:t>
      </w:r>
      <w:r w:rsidR="00882099">
        <w:rPr>
          <w:lang w:val="en-GB" w:eastAsia="zh-CN"/>
        </w:rPr>
        <w:t>System Information vs MCCH)</w:t>
      </w:r>
    </w:p>
    <w:p w14:paraId="13A404B7" w14:textId="5D3797FD" w:rsidR="00F24A0C" w:rsidRPr="00F24A0C" w:rsidRDefault="001D1191" w:rsidP="00F24A0C">
      <w:pPr>
        <w:pStyle w:val="ListParagraph"/>
        <w:numPr>
          <w:ilvl w:val="0"/>
          <w:numId w:val="25"/>
        </w:numPr>
        <w:rPr>
          <w:lang w:val="en-GB" w:eastAsia="zh-CN"/>
        </w:rPr>
      </w:pPr>
      <w:r>
        <w:rPr>
          <w:lang w:val="en-GB" w:eastAsia="zh-CN"/>
        </w:rPr>
        <w:t>Traffic channel</w:t>
      </w:r>
      <w:r w:rsidR="00F24A0C">
        <w:rPr>
          <w:lang w:val="en-GB" w:eastAsia="zh-CN"/>
        </w:rPr>
        <w:t xml:space="preserve"> (MTCH or other)</w:t>
      </w:r>
    </w:p>
    <w:p w14:paraId="29BA15F2" w14:textId="29C9FB3F" w:rsidR="00204A47" w:rsidRPr="00204A47" w:rsidRDefault="00EC4687" w:rsidP="00204A47">
      <w:pPr>
        <w:rPr>
          <w:lang w:val="en-GB" w:eastAsia="zh-CN"/>
        </w:rPr>
      </w:pPr>
      <w:r>
        <w:rPr>
          <w:lang w:val="en-GB" w:eastAsia="zh-CN"/>
        </w:rPr>
        <w:t>Reception of multicast in idle/inactive mode during congestion is discussed in a separate contribution [</w:t>
      </w:r>
      <w:r w:rsidR="00A94D7C">
        <w:rPr>
          <w:lang w:val="en-GB" w:eastAsia="zh-CN"/>
        </w:rPr>
        <w:t>1</w:t>
      </w:r>
      <w:r>
        <w:rPr>
          <w:lang w:val="en-GB" w:eastAsia="zh-CN"/>
        </w:rPr>
        <w:t>].</w:t>
      </w:r>
    </w:p>
    <w:p w14:paraId="6F8A1D5D" w14:textId="5F5A166F" w:rsidR="004D10CC" w:rsidRDefault="004D10CC" w:rsidP="004D10CC">
      <w:pPr>
        <w:pStyle w:val="Heading1"/>
      </w:pPr>
      <w:bookmarkStart w:id="2" w:name="_Toc242573354"/>
      <w:r>
        <w:t>Background</w:t>
      </w:r>
    </w:p>
    <w:p w14:paraId="1E1B7B70" w14:textId="7B0B9B32" w:rsidR="00423E35" w:rsidRDefault="00F90B27" w:rsidP="00423E35">
      <w:pPr>
        <w:rPr>
          <w:lang w:val="en-GB" w:eastAsia="zh-CN"/>
        </w:rPr>
      </w:pPr>
      <w:r>
        <w:rPr>
          <w:lang w:val="en-GB" w:eastAsia="zh-CN"/>
        </w:rPr>
        <w:t xml:space="preserve">During RAN2#112-e the following agreements were reached for </w:t>
      </w:r>
      <w:r w:rsidR="001B6672">
        <w:rPr>
          <w:lang w:val="en-GB" w:eastAsia="zh-CN"/>
        </w:rPr>
        <w:t>MBS channels used for broadcast reception</w:t>
      </w:r>
      <w:r w:rsidR="008F34F5">
        <w:rPr>
          <w:lang w:val="en-GB" w:eastAsia="zh-CN"/>
        </w:rPr>
        <w:t xml:space="preserve"> [1]</w:t>
      </w:r>
      <w:r>
        <w:rPr>
          <w:lang w:val="en-GB" w:eastAsia="zh-CN"/>
        </w:rPr>
        <w:t>:</w:t>
      </w:r>
    </w:p>
    <w:p w14:paraId="10EB6A3D" w14:textId="77777777" w:rsidR="00F90B27" w:rsidRPr="00A95261" w:rsidRDefault="00F90B27" w:rsidP="00F90B27">
      <w:pPr>
        <w:pStyle w:val="Agreement"/>
        <w:spacing w:before="0" w:after="200"/>
        <w:ind w:left="1077" w:hanging="357"/>
        <w:rPr>
          <w:rFonts w:ascii="Times New Roman" w:hAnsi="Times New Roman"/>
          <w:color w:val="C45911" w:themeColor="accent2" w:themeShade="BF"/>
          <w:sz w:val="18"/>
          <w:szCs w:val="18"/>
        </w:rPr>
      </w:pPr>
      <w:r w:rsidRPr="00A95261">
        <w:rPr>
          <w:rFonts w:ascii="Times New Roman" w:hAnsi="Times New Roman"/>
          <w:color w:val="C45911" w:themeColor="accent2" w:themeShade="BF"/>
          <w:sz w:val="18"/>
          <w:szCs w:val="18"/>
        </w:rPr>
        <w:t>UE receives the MBS configuration (for broadcast/delivery mode 2) by BCCH and/or MCCH (TBD), and this can be received in Idle / Inactive mode. Connected mode FFS (dep on UE cap and where service is provided etc). A notification mechanism is used to announce the change of MBS Control information.</w:t>
      </w:r>
    </w:p>
    <w:p w14:paraId="31DD0015" w14:textId="164B9609" w:rsidR="00B846D6" w:rsidRDefault="00B846D6" w:rsidP="00B846D6">
      <w:pPr>
        <w:rPr>
          <w:lang w:val="fr-FR" w:eastAsia="zh-CN"/>
        </w:rPr>
      </w:pPr>
      <w:r>
        <w:rPr>
          <w:lang w:val="fr-FR" w:eastAsia="zh-CN"/>
        </w:rPr>
        <w:t xml:space="preserve">RAN2 </w:t>
      </w:r>
      <w:proofErr w:type="spellStart"/>
      <w:r>
        <w:rPr>
          <w:lang w:val="fr-FR" w:eastAsia="zh-CN"/>
        </w:rPr>
        <w:t>agreed</w:t>
      </w:r>
      <w:proofErr w:type="spellEnd"/>
      <w:r>
        <w:rPr>
          <w:lang w:val="fr-FR" w:eastAsia="zh-CN"/>
        </w:rPr>
        <w:t xml:space="preserve"> </w:t>
      </w:r>
      <w:proofErr w:type="spellStart"/>
      <w:r>
        <w:rPr>
          <w:lang w:val="fr-FR" w:eastAsia="zh-CN"/>
        </w:rPr>
        <w:t>that</w:t>
      </w:r>
      <w:proofErr w:type="spellEnd"/>
      <w:r>
        <w:rPr>
          <w:lang w:val="fr-FR" w:eastAsia="zh-CN"/>
        </w:rPr>
        <w:t xml:space="preserve"> multicast can </w:t>
      </w:r>
      <w:proofErr w:type="spellStart"/>
      <w:r>
        <w:rPr>
          <w:lang w:val="fr-FR" w:eastAsia="zh-CN"/>
        </w:rPr>
        <w:t>be</w:t>
      </w:r>
      <w:proofErr w:type="spellEnd"/>
      <w:r>
        <w:rPr>
          <w:lang w:val="fr-FR" w:eastAsia="zh-CN"/>
        </w:rPr>
        <w:t xml:space="preserve"> </w:t>
      </w:r>
      <w:proofErr w:type="spellStart"/>
      <w:r>
        <w:rPr>
          <w:lang w:val="fr-FR" w:eastAsia="zh-CN"/>
        </w:rPr>
        <w:t>received</w:t>
      </w:r>
      <w:proofErr w:type="spellEnd"/>
      <w:r>
        <w:rPr>
          <w:lang w:val="fr-FR" w:eastAsia="zh-CN"/>
        </w:rPr>
        <w:t xml:space="preserve"> in </w:t>
      </w:r>
      <w:proofErr w:type="spellStart"/>
      <w:r>
        <w:rPr>
          <w:lang w:val="fr-FR" w:eastAsia="zh-CN"/>
        </w:rPr>
        <w:t>connected</w:t>
      </w:r>
      <w:proofErr w:type="spellEnd"/>
      <w:r>
        <w:rPr>
          <w:lang w:val="fr-FR" w:eastAsia="zh-CN"/>
        </w:rPr>
        <w:t xml:space="preserve"> mode (FFS multicast </w:t>
      </w:r>
      <w:proofErr w:type="spellStart"/>
      <w:r>
        <w:rPr>
          <w:lang w:val="fr-FR" w:eastAsia="zh-CN"/>
        </w:rPr>
        <w:t>reception</w:t>
      </w:r>
      <w:proofErr w:type="spellEnd"/>
      <w:r>
        <w:rPr>
          <w:lang w:val="fr-FR" w:eastAsia="zh-CN"/>
        </w:rPr>
        <w:t xml:space="preserve"> in </w:t>
      </w:r>
      <w:proofErr w:type="spellStart"/>
      <w:r>
        <w:rPr>
          <w:lang w:val="fr-FR" w:eastAsia="zh-CN"/>
        </w:rPr>
        <w:t>idle</w:t>
      </w:r>
      <w:proofErr w:type="spellEnd"/>
      <w:r>
        <w:rPr>
          <w:lang w:val="fr-FR" w:eastAsia="zh-CN"/>
        </w:rPr>
        <w:t xml:space="preserve"> and inactive mode). And RAN2 </w:t>
      </w:r>
      <w:proofErr w:type="spellStart"/>
      <w:r>
        <w:rPr>
          <w:lang w:val="fr-FR" w:eastAsia="zh-CN"/>
        </w:rPr>
        <w:t>agreed</w:t>
      </w:r>
      <w:proofErr w:type="spellEnd"/>
      <w:r>
        <w:rPr>
          <w:lang w:val="fr-FR" w:eastAsia="zh-CN"/>
        </w:rPr>
        <w:t xml:space="preserve"> </w:t>
      </w:r>
      <w:proofErr w:type="spellStart"/>
      <w:r>
        <w:rPr>
          <w:lang w:val="fr-FR" w:eastAsia="zh-CN"/>
        </w:rPr>
        <w:t>that</w:t>
      </w:r>
      <w:proofErr w:type="spellEnd"/>
      <w:r>
        <w:rPr>
          <w:lang w:val="fr-FR" w:eastAsia="zh-CN"/>
        </w:rPr>
        <w:t xml:space="preserve"> broadcast can </w:t>
      </w:r>
      <w:proofErr w:type="spellStart"/>
      <w:r>
        <w:rPr>
          <w:lang w:val="fr-FR" w:eastAsia="zh-CN"/>
        </w:rPr>
        <w:t>be</w:t>
      </w:r>
      <w:proofErr w:type="spellEnd"/>
      <w:r>
        <w:rPr>
          <w:lang w:val="fr-FR" w:eastAsia="zh-CN"/>
        </w:rPr>
        <w:t xml:space="preserve"> </w:t>
      </w:r>
      <w:proofErr w:type="spellStart"/>
      <w:r>
        <w:rPr>
          <w:lang w:val="fr-FR" w:eastAsia="zh-CN"/>
        </w:rPr>
        <w:t>received</w:t>
      </w:r>
      <w:proofErr w:type="spellEnd"/>
      <w:r>
        <w:rPr>
          <w:lang w:val="fr-FR" w:eastAsia="zh-CN"/>
        </w:rPr>
        <w:t xml:space="preserve"> in </w:t>
      </w:r>
      <w:proofErr w:type="spellStart"/>
      <w:r w:rsidR="00EE04F7">
        <w:rPr>
          <w:lang w:val="fr-FR" w:eastAsia="zh-CN"/>
        </w:rPr>
        <w:t>idle</w:t>
      </w:r>
      <w:proofErr w:type="spellEnd"/>
      <w:r w:rsidR="00EE04F7">
        <w:rPr>
          <w:lang w:val="fr-FR" w:eastAsia="zh-CN"/>
        </w:rPr>
        <w:t xml:space="preserve"> and inactive</w:t>
      </w:r>
      <w:r>
        <w:rPr>
          <w:lang w:val="fr-FR" w:eastAsia="zh-CN"/>
        </w:rPr>
        <w:t xml:space="preserve"> mode (FFS broadcast </w:t>
      </w:r>
      <w:proofErr w:type="spellStart"/>
      <w:r>
        <w:rPr>
          <w:lang w:val="fr-FR" w:eastAsia="zh-CN"/>
        </w:rPr>
        <w:t>reception</w:t>
      </w:r>
      <w:proofErr w:type="spellEnd"/>
      <w:r>
        <w:rPr>
          <w:lang w:val="fr-FR" w:eastAsia="zh-CN"/>
        </w:rPr>
        <w:t xml:space="preserve"> </w:t>
      </w:r>
      <w:proofErr w:type="spellStart"/>
      <w:r>
        <w:rPr>
          <w:lang w:val="fr-FR" w:eastAsia="zh-CN"/>
        </w:rPr>
        <w:t>connected</w:t>
      </w:r>
      <w:proofErr w:type="spellEnd"/>
      <w:r>
        <w:rPr>
          <w:lang w:val="fr-FR" w:eastAsia="zh-CN"/>
        </w:rPr>
        <w:t xml:space="preserve"> mode). </w:t>
      </w:r>
      <w:proofErr w:type="spellStart"/>
      <w:r>
        <w:rPr>
          <w:lang w:val="fr-FR" w:eastAsia="zh-CN"/>
        </w:rPr>
        <w:t>These</w:t>
      </w:r>
      <w:proofErr w:type="spellEnd"/>
      <w:r>
        <w:rPr>
          <w:lang w:val="fr-FR" w:eastAsia="zh-CN"/>
        </w:rPr>
        <w:t xml:space="preserve"> aspects are </w:t>
      </w:r>
      <w:proofErr w:type="spellStart"/>
      <w:r>
        <w:rPr>
          <w:lang w:val="fr-FR" w:eastAsia="zh-CN"/>
        </w:rPr>
        <w:t>also</w:t>
      </w:r>
      <w:proofErr w:type="spellEnd"/>
      <w:r>
        <w:rPr>
          <w:lang w:val="fr-FR" w:eastAsia="zh-CN"/>
        </w:rPr>
        <w:t xml:space="preserve"> </w:t>
      </w:r>
      <w:proofErr w:type="spellStart"/>
      <w:r>
        <w:rPr>
          <w:lang w:val="fr-FR" w:eastAsia="zh-CN"/>
        </w:rPr>
        <w:t>discussed</w:t>
      </w:r>
      <w:proofErr w:type="spellEnd"/>
      <w:r>
        <w:rPr>
          <w:lang w:val="fr-FR" w:eastAsia="zh-CN"/>
        </w:rPr>
        <w:t xml:space="preserve"> in email discussion</w:t>
      </w:r>
      <w:r w:rsidR="00EE04F7">
        <w:rPr>
          <w:lang w:val="fr-FR" w:eastAsia="zh-CN"/>
        </w:rPr>
        <w:t xml:space="preserve"> #069</w:t>
      </w:r>
      <w:r>
        <w:rPr>
          <w:lang w:val="fr-FR" w:eastAsia="zh-CN"/>
        </w:rPr>
        <w:t>:</w:t>
      </w:r>
    </w:p>
    <w:p w14:paraId="0658EDF0" w14:textId="77777777" w:rsidR="00B846D6" w:rsidRPr="002A5D8F" w:rsidRDefault="00B846D6" w:rsidP="00B846D6">
      <w:pPr>
        <w:pStyle w:val="EmailDiscussion"/>
        <w:tabs>
          <w:tab w:val="clear" w:pos="1619"/>
          <w:tab w:val="num" w:pos="1080"/>
        </w:tabs>
        <w:ind w:left="1080"/>
        <w:rPr>
          <w:rFonts w:ascii="Times New Roman" w:hAnsi="Times New Roman"/>
          <w:color w:val="C45911" w:themeColor="accent2" w:themeShade="BF"/>
        </w:rPr>
      </w:pPr>
      <w:r w:rsidRPr="002A5D8F">
        <w:rPr>
          <w:rFonts w:ascii="Times New Roman" w:hAnsi="Times New Roman"/>
          <w:color w:val="C45911" w:themeColor="accent2" w:themeShade="BF"/>
        </w:rPr>
        <w:t xml:space="preserve">[Post112-e][069][MBS] </w:t>
      </w:r>
      <w:r w:rsidRPr="002A5D8F">
        <w:rPr>
          <w:rFonts w:ascii="Times New Roman" w:hAnsi="Times New Roman"/>
          <w:color w:val="C45911" w:themeColor="accent2" w:themeShade="BF"/>
          <w:lang w:eastAsia="zh-CN"/>
        </w:rPr>
        <w:t xml:space="preserve">Delivery mode 2 </w:t>
      </w:r>
      <w:r w:rsidRPr="002A5D8F">
        <w:rPr>
          <w:rFonts w:ascii="Times New Roman" w:hAnsi="Times New Roman"/>
          <w:color w:val="C45911" w:themeColor="accent2" w:themeShade="BF"/>
        </w:rPr>
        <w:t>(MediaTek)</w:t>
      </w:r>
    </w:p>
    <w:p w14:paraId="1CACCE88" w14:textId="77777777" w:rsidR="00B846D6" w:rsidRPr="002A5D8F" w:rsidRDefault="00B846D6" w:rsidP="00B846D6">
      <w:pPr>
        <w:pStyle w:val="EmailDiscussion2"/>
        <w:ind w:left="1083"/>
        <w:rPr>
          <w:rFonts w:ascii="Times New Roman" w:hAnsi="Times New Roman"/>
          <w:color w:val="C45911" w:themeColor="accent2" w:themeShade="BF"/>
        </w:rPr>
      </w:pPr>
      <w:r w:rsidRPr="002A5D8F">
        <w:rPr>
          <w:rFonts w:ascii="Times New Roman" w:hAnsi="Times New Roman"/>
          <w:color w:val="C45911" w:themeColor="accent2" w:themeShade="BF"/>
        </w:rPr>
        <w:tab/>
        <w:t xml:space="preserve">Scope: Progress on solutions CP focus: </w:t>
      </w:r>
      <w:r w:rsidRPr="002A5D8F">
        <w:rPr>
          <w:rFonts w:ascii="Times New Roman" w:hAnsi="Times New Roman"/>
          <w:color w:val="C45911" w:themeColor="accent2" w:themeShade="BF"/>
          <w:lang w:eastAsia="zh-CN"/>
        </w:rPr>
        <w:t>MCCH or not for PTM configuration. PTM configuration change notification.</w:t>
      </w:r>
    </w:p>
    <w:p w14:paraId="2C7BEFAE" w14:textId="77777777" w:rsidR="00B846D6" w:rsidRPr="002A5D8F" w:rsidRDefault="00B846D6" w:rsidP="00B846D6">
      <w:pPr>
        <w:pStyle w:val="EmailDiscussion2"/>
        <w:ind w:left="1083"/>
        <w:rPr>
          <w:rFonts w:ascii="Times New Roman" w:hAnsi="Times New Roman"/>
          <w:color w:val="C45911" w:themeColor="accent2" w:themeShade="BF"/>
        </w:rPr>
      </w:pPr>
      <w:r w:rsidRPr="002A5D8F">
        <w:rPr>
          <w:rFonts w:ascii="Times New Roman" w:hAnsi="Times New Roman"/>
          <w:color w:val="C45911" w:themeColor="accent2" w:themeShade="BF"/>
        </w:rPr>
        <w:tab/>
        <w:t>Intended outcome: Report with agreeable proposals / identified open issues</w:t>
      </w:r>
    </w:p>
    <w:p w14:paraId="29A6A980" w14:textId="77777777" w:rsidR="00B846D6" w:rsidRPr="002A5D8F" w:rsidRDefault="00B846D6" w:rsidP="00B846D6">
      <w:pPr>
        <w:pStyle w:val="EmailDiscussion2"/>
        <w:spacing w:after="200"/>
        <w:ind w:left="1083"/>
        <w:rPr>
          <w:rFonts w:ascii="Times New Roman" w:hAnsi="Times New Roman"/>
          <w:color w:val="C45911" w:themeColor="accent2" w:themeShade="BF"/>
        </w:rPr>
      </w:pPr>
      <w:r w:rsidRPr="002A5D8F">
        <w:rPr>
          <w:rFonts w:ascii="Times New Roman" w:hAnsi="Times New Roman"/>
          <w:color w:val="C45911" w:themeColor="accent2" w:themeShade="BF"/>
        </w:rPr>
        <w:tab/>
        <w:t>Deadline: Long</w:t>
      </w:r>
    </w:p>
    <w:p w14:paraId="04D3D9F6" w14:textId="6DBD8E9A" w:rsidR="00C73046" w:rsidRDefault="00C73046" w:rsidP="00C73046">
      <w:r>
        <w:lastRenderedPageBreak/>
        <w:t xml:space="preserve">RAN1 </w:t>
      </w:r>
      <w:r w:rsidR="00EE04F7">
        <w:t xml:space="preserve">has </w:t>
      </w:r>
      <w:r>
        <w:t xml:space="preserve">discussed lower layer aspects of the MBS </w:t>
      </w:r>
      <w:r w:rsidR="001D1191">
        <w:t>traffic channel</w:t>
      </w:r>
      <w:r>
        <w:t xml:space="preserve"> during RAN1#103-e (group common PDCCH, beams, (initial) BWP, frequency resources, </w:t>
      </w:r>
      <w:proofErr w:type="spellStart"/>
      <w:r>
        <w:t>etc</w:t>
      </w:r>
      <w:proofErr w:type="spellEnd"/>
      <w:r>
        <w:t>)</w:t>
      </w:r>
      <w:r w:rsidR="00095195">
        <w:t xml:space="preserve"> [</w:t>
      </w:r>
      <w:r w:rsidR="00824BE0">
        <w:t>2</w:t>
      </w:r>
      <w:r w:rsidR="00095195">
        <w:t>]</w:t>
      </w:r>
      <w:r w:rsidR="00E72E58">
        <w:t xml:space="preserve">. </w:t>
      </w:r>
    </w:p>
    <w:p w14:paraId="1DEB3AB7" w14:textId="1100F0CC" w:rsidR="00FA27C0" w:rsidRDefault="009D725A" w:rsidP="00FA27C0">
      <w:pPr>
        <w:pStyle w:val="Heading1"/>
      </w:pPr>
      <w:r>
        <w:t>Discussion</w:t>
      </w:r>
      <w:bookmarkEnd w:id="2"/>
    </w:p>
    <w:p w14:paraId="6C227F8C" w14:textId="6026EC91" w:rsidR="005C527F" w:rsidRPr="005C527F" w:rsidRDefault="005C527F" w:rsidP="005C527F">
      <w:pPr>
        <w:pStyle w:val="Heading2"/>
      </w:pPr>
      <w:r>
        <w:t>MBS channels for broadcast reception in idle/inactive</w:t>
      </w:r>
    </w:p>
    <w:p w14:paraId="788CA72D" w14:textId="6065BED3" w:rsidR="0015593F" w:rsidRPr="0015593F" w:rsidRDefault="0015593F" w:rsidP="0015593F">
      <w:pPr>
        <w:rPr>
          <w:lang w:val="en-GB" w:eastAsia="zh-CN"/>
        </w:rPr>
      </w:pPr>
      <w:r>
        <w:rPr>
          <w:lang w:val="en-GB" w:eastAsia="zh-CN"/>
        </w:rPr>
        <w:t xml:space="preserve">In the following the notification, control and </w:t>
      </w:r>
      <w:r w:rsidR="001D1191">
        <w:rPr>
          <w:lang w:val="en-GB" w:eastAsia="zh-CN"/>
        </w:rPr>
        <w:t>traffic channel</w:t>
      </w:r>
      <w:r>
        <w:rPr>
          <w:lang w:val="en-GB" w:eastAsia="zh-CN"/>
        </w:rPr>
        <w:t xml:space="preserve">s for broadcast </w:t>
      </w:r>
      <w:r w:rsidR="00D36137">
        <w:rPr>
          <w:lang w:val="en-GB" w:eastAsia="zh-CN"/>
        </w:rPr>
        <w:t xml:space="preserve">session </w:t>
      </w:r>
      <w:r>
        <w:rPr>
          <w:lang w:val="en-GB" w:eastAsia="zh-CN"/>
        </w:rPr>
        <w:t>are discussed</w:t>
      </w:r>
      <w:r w:rsidR="00EA4FBB">
        <w:rPr>
          <w:lang w:val="en-GB" w:eastAsia="zh-CN"/>
        </w:rPr>
        <w:t xml:space="preserve">. </w:t>
      </w:r>
    </w:p>
    <w:p w14:paraId="7FAE78EB" w14:textId="12DB014B" w:rsidR="001531CA" w:rsidRPr="00E9098B" w:rsidRDefault="00071F79" w:rsidP="001531CA">
      <w:pPr>
        <w:rPr>
          <w:b/>
          <w:bCs/>
          <w:u w:val="single"/>
          <w:lang w:val="en-GB" w:eastAsia="zh-CN"/>
        </w:rPr>
      </w:pPr>
      <w:r>
        <w:rPr>
          <w:b/>
          <w:bCs/>
          <w:u w:val="single"/>
          <w:lang w:val="en-GB" w:eastAsia="zh-CN"/>
        </w:rPr>
        <w:t>Broadcast n</w:t>
      </w:r>
      <w:r w:rsidR="001531CA" w:rsidRPr="00E9098B">
        <w:rPr>
          <w:b/>
          <w:bCs/>
          <w:u w:val="single"/>
          <w:lang w:val="en-GB" w:eastAsia="zh-CN"/>
        </w:rPr>
        <w:t>otification channel</w:t>
      </w:r>
    </w:p>
    <w:p w14:paraId="665B9B51" w14:textId="75DC9A21" w:rsidR="001531CA" w:rsidRDefault="001531CA" w:rsidP="001531CA">
      <w:pPr>
        <w:rPr>
          <w:lang w:eastAsia="zh-CN"/>
        </w:rPr>
      </w:pPr>
      <w:r>
        <w:rPr>
          <w:lang w:eastAsia="zh-CN"/>
        </w:rPr>
        <w:t xml:space="preserve">For broadcast it needs to be discussed if there is a need for a notification channel, i.e. does the UE need to be </w:t>
      </w:r>
      <w:r w:rsidR="00316E2D">
        <w:rPr>
          <w:lang w:eastAsia="zh-CN"/>
        </w:rPr>
        <w:t>explicitly notified that a broadcast session is about to start</w:t>
      </w:r>
      <w:r w:rsidR="002125BF">
        <w:rPr>
          <w:lang w:eastAsia="zh-CN"/>
        </w:rPr>
        <w:t xml:space="preserve"> (and stop)</w:t>
      </w:r>
      <w:r w:rsidR="00316E2D">
        <w:rPr>
          <w:lang w:eastAsia="zh-CN"/>
        </w:rPr>
        <w:t xml:space="preserve">? </w:t>
      </w:r>
      <w:r w:rsidR="005234FF">
        <w:rPr>
          <w:lang w:eastAsia="zh-CN"/>
        </w:rPr>
        <w:t xml:space="preserve">The UE can receive broadcast in idle/inactive mode and does not need to transition to connected mode to receive the broadcast session. Furthermore the UE may be </w:t>
      </w:r>
      <w:r w:rsidR="00635172">
        <w:rPr>
          <w:lang w:eastAsia="zh-CN"/>
        </w:rPr>
        <w:t>(pre-)configured</w:t>
      </w:r>
      <w:r w:rsidR="005234FF">
        <w:rPr>
          <w:lang w:eastAsia="zh-CN"/>
        </w:rPr>
        <w:t xml:space="preserve"> with a </w:t>
      </w:r>
      <w:r w:rsidR="00635172">
        <w:rPr>
          <w:lang w:eastAsia="zh-CN"/>
        </w:rPr>
        <w:t xml:space="preserve">USD/ESG </w:t>
      </w:r>
      <w:r w:rsidR="002A1B5F">
        <w:rPr>
          <w:lang w:eastAsia="zh-CN"/>
        </w:rPr>
        <w:t xml:space="preserve">info </w:t>
      </w:r>
      <w:r w:rsidR="00635172">
        <w:rPr>
          <w:lang w:eastAsia="zh-CN"/>
        </w:rPr>
        <w:t xml:space="preserve">which provides information about the available broadcast sessions and possibly </w:t>
      </w:r>
      <w:r w:rsidR="002A1B5F">
        <w:rPr>
          <w:lang w:eastAsia="zh-CN"/>
        </w:rPr>
        <w:t xml:space="preserve">also </w:t>
      </w:r>
      <w:r w:rsidR="00635172">
        <w:rPr>
          <w:lang w:eastAsia="zh-CN"/>
        </w:rPr>
        <w:t xml:space="preserve">about the start times. </w:t>
      </w:r>
      <w:r w:rsidR="002A1B5F">
        <w:rPr>
          <w:lang w:eastAsia="zh-CN"/>
        </w:rPr>
        <w:t>There can also be</w:t>
      </w:r>
      <w:r w:rsidR="00635172">
        <w:rPr>
          <w:lang w:eastAsia="zh-CN"/>
        </w:rPr>
        <w:t xml:space="preserve"> service announcement on the higher layers, which provides this type of information</w:t>
      </w:r>
      <w:r w:rsidR="0015593F">
        <w:rPr>
          <w:lang w:eastAsia="zh-CN"/>
        </w:rPr>
        <w:t xml:space="preserve">: </w:t>
      </w:r>
    </w:p>
    <w:p w14:paraId="6C5D0525" w14:textId="709ACEE9" w:rsidR="00EA4FBB" w:rsidRDefault="00EA4FBB" w:rsidP="001531CA">
      <w:pPr>
        <w:rPr>
          <w:lang w:eastAsia="zh-CN"/>
        </w:rPr>
      </w:pPr>
      <w:r w:rsidRPr="0028335D">
        <w:rPr>
          <w:b/>
          <w:bCs/>
          <w:lang w:eastAsia="zh-CN"/>
        </w:rPr>
        <w:t>Observation 1:</w:t>
      </w:r>
      <w:r>
        <w:rPr>
          <w:lang w:eastAsia="zh-CN"/>
        </w:rPr>
        <w:t xml:space="preserve"> </w:t>
      </w:r>
      <w:r w:rsidR="007F74E0">
        <w:rPr>
          <w:lang w:eastAsia="zh-CN"/>
        </w:rPr>
        <w:t xml:space="preserve">The UE may be (pre-configured) with USD/ESG </w:t>
      </w:r>
      <w:r w:rsidR="002A1B5F">
        <w:rPr>
          <w:lang w:eastAsia="zh-CN"/>
        </w:rPr>
        <w:t xml:space="preserve">info </w:t>
      </w:r>
      <w:r w:rsidR="007F74E0">
        <w:rPr>
          <w:lang w:eastAsia="zh-CN"/>
        </w:rPr>
        <w:t>or service announcement on the higher layers</w:t>
      </w:r>
      <w:r w:rsidR="00CF35E2">
        <w:rPr>
          <w:lang w:eastAsia="zh-CN"/>
        </w:rPr>
        <w:t xml:space="preserve"> may provide </w:t>
      </w:r>
      <w:r w:rsidR="007F74E0">
        <w:rPr>
          <w:lang w:eastAsia="zh-CN"/>
        </w:rPr>
        <w:t>information about the available broadcast session</w:t>
      </w:r>
      <w:r w:rsidR="00CF35E2">
        <w:rPr>
          <w:lang w:eastAsia="zh-CN"/>
        </w:rPr>
        <w:t xml:space="preserve"> (and possible start times)</w:t>
      </w:r>
      <w:r w:rsidR="007F74E0">
        <w:rPr>
          <w:lang w:eastAsia="zh-CN"/>
        </w:rPr>
        <w:t>.</w:t>
      </w:r>
    </w:p>
    <w:p w14:paraId="47516D5E" w14:textId="3E264E1C" w:rsidR="00CF35E2" w:rsidRDefault="002D7B92" w:rsidP="001531CA">
      <w:pPr>
        <w:rPr>
          <w:lang w:eastAsia="zh-CN"/>
        </w:rPr>
      </w:pPr>
      <w:r>
        <w:rPr>
          <w:lang w:eastAsia="zh-CN"/>
        </w:rPr>
        <w:t>It is not clear if the UE needs to be explicitly notified about the start of a broadcast session</w:t>
      </w:r>
      <w:r w:rsidR="00EA27B9">
        <w:rPr>
          <w:lang w:eastAsia="zh-CN"/>
        </w:rPr>
        <w:t xml:space="preserve"> e.g. via Paging or MCCH. </w:t>
      </w:r>
      <w:r w:rsidR="002125BF">
        <w:rPr>
          <w:lang w:eastAsia="zh-CN"/>
        </w:rPr>
        <w:t xml:space="preserve">In case of TV services, one can imagine </w:t>
      </w:r>
      <w:r w:rsidR="009D068A">
        <w:rPr>
          <w:lang w:eastAsia="zh-CN"/>
        </w:rPr>
        <w:t>a range of TV channels for which programs frequently are started and stopped, i.e. the possible signalling aspects need to be considered.</w:t>
      </w:r>
    </w:p>
    <w:p w14:paraId="39D83290" w14:textId="4C3F4163" w:rsidR="001531CA" w:rsidRDefault="00EA27B9" w:rsidP="001531CA">
      <w:pPr>
        <w:rPr>
          <w:lang w:eastAsia="zh-CN"/>
        </w:rPr>
      </w:pPr>
      <w:r>
        <w:rPr>
          <w:lang w:eastAsia="zh-CN"/>
        </w:rPr>
        <w:t>It is noted that t</w:t>
      </w:r>
      <w:r w:rsidR="001531CA" w:rsidRPr="00D748ED">
        <w:rPr>
          <w:lang w:eastAsia="zh-CN"/>
        </w:rPr>
        <w:t>he start of a broadcast session can</w:t>
      </w:r>
      <w:r w:rsidR="009D068A">
        <w:rPr>
          <w:lang w:eastAsia="zh-CN"/>
        </w:rPr>
        <w:t xml:space="preserve"> potentially</w:t>
      </w:r>
      <w:r w:rsidR="001531CA" w:rsidRPr="00D748ED">
        <w:rPr>
          <w:lang w:eastAsia="zh-CN"/>
        </w:rPr>
        <w:t xml:space="preserve"> also implicitly be derived from the presence of </w:t>
      </w:r>
      <w:r w:rsidR="009238B3">
        <w:rPr>
          <w:lang w:eastAsia="zh-CN"/>
        </w:rPr>
        <w:t xml:space="preserve">the </w:t>
      </w:r>
      <w:r w:rsidR="001531CA" w:rsidRPr="00D748ED">
        <w:rPr>
          <w:lang w:eastAsia="zh-CN"/>
        </w:rPr>
        <w:t xml:space="preserve">broadcast PTM configuration </w:t>
      </w:r>
      <w:r>
        <w:rPr>
          <w:lang w:eastAsia="zh-CN"/>
        </w:rPr>
        <w:t>o</w:t>
      </w:r>
      <w:r w:rsidR="001531CA" w:rsidRPr="00D748ED">
        <w:rPr>
          <w:lang w:eastAsia="zh-CN"/>
        </w:rPr>
        <w:t>n the MBS control channel (BCCH or MCCH FFS)</w:t>
      </w:r>
      <w:r w:rsidR="000B5968">
        <w:rPr>
          <w:lang w:eastAsia="zh-CN"/>
        </w:rPr>
        <w:t>. In our view this is the preferred way forward:</w:t>
      </w:r>
    </w:p>
    <w:p w14:paraId="31BC5E1D" w14:textId="463084DA" w:rsidR="000B5968" w:rsidRDefault="000B5968" w:rsidP="001531CA">
      <w:pPr>
        <w:rPr>
          <w:lang w:eastAsia="zh-CN"/>
        </w:rPr>
      </w:pPr>
      <w:r w:rsidRPr="00D748ED">
        <w:rPr>
          <w:b/>
          <w:bCs/>
          <w:lang w:eastAsia="zh-CN"/>
        </w:rPr>
        <w:t xml:space="preserve">Proposal </w:t>
      </w:r>
      <w:r w:rsidR="001C3165">
        <w:rPr>
          <w:b/>
          <w:bCs/>
          <w:lang w:eastAsia="zh-CN"/>
        </w:rPr>
        <w:t>1</w:t>
      </w:r>
      <w:r w:rsidRPr="00D748ED">
        <w:rPr>
          <w:lang w:eastAsia="zh-CN"/>
        </w:rPr>
        <w:t xml:space="preserve">: </w:t>
      </w:r>
      <w:r>
        <w:rPr>
          <w:lang w:eastAsia="zh-CN"/>
        </w:rPr>
        <w:t xml:space="preserve">There is no need for a </w:t>
      </w:r>
      <w:r w:rsidR="00A50A49">
        <w:rPr>
          <w:lang w:eastAsia="zh-CN"/>
        </w:rPr>
        <w:t xml:space="preserve">broadcast </w:t>
      </w:r>
      <w:r>
        <w:rPr>
          <w:lang w:eastAsia="zh-CN"/>
        </w:rPr>
        <w:t>notification channel</w:t>
      </w:r>
      <w:r w:rsidR="00A50A49">
        <w:rPr>
          <w:lang w:eastAsia="zh-CN"/>
        </w:rPr>
        <w:t>. The</w:t>
      </w:r>
      <w:r>
        <w:rPr>
          <w:lang w:eastAsia="zh-CN"/>
        </w:rPr>
        <w:t xml:space="preserve"> UE can check </w:t>
      </w:r>
      <w:r w:rsidR="00A50A49">
        <w:rPr>
          <w:lang w:eastAsia="zh-CN"/>
        </w:rPr>
        <w:t xml:space="preserve">the broadcast session availability (incl start/stop) on the MBS control channel based on the presence of the </w:t>
      </w:r>
      <w:r w:rsidR="0077332B">
        <w:rPr>
          <w:lang w:eastAsia="zh-CN"/>
        </w:rPr>
        <w:t xml:space="preserve">broadcast </w:t>
      </w:r>
      <w:r w:rsidR="00A50A49">
        <w:rPr>
          <w:lang w:eastAsia="zh-CN"/>
        </w:rPr>
        <w:t xml:space="preserve">PTM configuration. </w:t>
      </w:r>
    </w:p>
    <w:p w14:paraId="694D1E91" w14:textId="4455889D" w:rsidR="002D7B92" w:rsidRPr="00A50A49" w:rsidRDefault="00A50A49" w:rsidP="002D7B92">
      <w:pPr>
        <w:rPr>
          <w:lang w:eastAsia="zh-CN"/>
        </w:rPr>
      </w:pPr>
      <w:r w:rsidRPr="00A50A49">
        <w:rPr>
          <w:lang w:eastAsia="zh-CN"/>
        </w:rPr>
        <w:t>As ind</w:t>
      </w:r>
      <w:r>
        <w:rPr>
          <w:lang w:eastAsia="zh-CN"/>
        </w:rPr>
        <w:t xml:space="preserve">icated above, the UE can potentially </w:t>
      </w:r>
      <w:r w:rsidR="00645E1D">
        <w:rPr>
          <w:lang w:eastAsia="zh-CN"/>
        </w:rPr>
        <w:t xml:space="preserve">reduce MBS control channel acquisition based on higher layer USD/ESG/service announcement information. </w:t>
      </w:r>
    </w:p>
    <w:p w14:paraId="0181BD70" w14:textId="3DFB8EA8" w:rsidR="002D7B92" w:rsidRDefault="00C9630B" w:rsidP="001531CA">
      <w:pPr>
        <w:rPr>
          <w:lang w:eastAsia="zh-CN"/>
        </w:rPr>
      </w:pPr>
      <w:r>
        <w:rPr>
          <w:lang w:eastAsia="zh-CN"/>
        </w:rPr>
        <w:t xml:space="preserve">NOTE: whether </w:t>
      </w:r>
      <w:r w:rsidR="0099076D">
        <w:rPr>
          <w:lang w:eastAsia="zh-CN"/>
        </w:rPr>
        <w:t>a broadcast</w:t>
      </w:r>
      <w:r>
        <w:rPr>
          <w:lang w:eastAsia="zh-CN"/>
        </w:rPr>
        <w:t xml:space="preserve"> PTM configuration of an active broadcast session can change should be discussed separately.</w:t>
      </w:r>
    </w:p>
    <w:p w14:paraId="61E3E8A2" w14:textId="00DA85FF" w:rsidR="00D748ED" w:rsidRPr="006D22AC" w:rsidRDefault="00071F79" w:rsidP="00D748ED">
      <w:pPr>
        <w:rPr>
          <w:b/>
          <w:bCs/>
          <w:u w:val="single"/>
          <w:lang w:val="en-GB" w:eastAsia="zh-CN"/>
        </w:rPr>
      </w:pPr>
      <w:bookmarkStart w:id="3" w:name="_Hlk58152083"/>
      <w:r>
        <w:rPr>
          <w:b/>
          <w:bCs/>
          <w:u w:val="single"/>
          <w:lang w:val="en-GB" w:eastAsia="zh-CN"/>
        </w:rPr>
        <w:t>Broadcast c</w:t>
      </w:r>
      <w:r w:rsidR="00D748ED" w:rsidRPr="006D22AC">
        <w:rPr>
          <w:b/>
          <w:bCs/>
          <w:u w:val="single"/>
          <w:lang w:val="en-GB" w:eastAsia="zh-CN"/>
        </w:rPr>
        <w:t>ontrol channel</w:t>
      </w:r>
    </w:p>
    <w:p w14:paraId="7554D2CC" w14:textId="1677607F" w:rsidR="00075206" w:rsidRDefault="004540A7" w:rsidP="004540A7">
      <w:pPr>
        <w:rPr>
          <w:lang w:eastAsia="zh-CN"/>
        </w:rPr>
      </w:pPr>
      <w:r>
        <w:rPr>
          <w:lang w:eastAsia="zh-CN"/>
        </w:rPr>
        <w:t>There is an obvious need for a broadcast control channel, e.g. to indicate which broadcast sessions are being transmitted</w:t>
      </w:r>
      <w:r w:rsidR="00075206">
        <w:rPr>
          <w:lang w:eastAsia="zh-CN"/>
        </w:rPr>
        <w:t xml:space="preserve"> (broadcast Session ID)</w:t>
      </w:r>
      <w:r>
        <w:rPr>
          <w:lang w:eastAsia="zh-CN"/>
        </w:rPr>
        <w:t xml:space="preserve">, and </w:t>
      </w:r>
      <w:r w:rsidR="00DC075E">
        <w:rPr>
          <w:lang w:eastAsia="zh-CN"/>
        </w:rPr>
        <w:t xml:space="preserve">to </w:t>
      </w:r>
      <w:r>
        <w:rPr>
          <w:lang w:eastAsia="zh-CN"/>
        </w:rPr>
        <w:t xml:space="preserve">provide </w:t>
      </w:r>
      <w:r w:rsidR="00DC075E">
        <w:rPr>
          <w:lang w:eastAsia="zh-CN"/>
        </w:rPr>
        <w:t>a</w:t>
      </w:r>
      <w:r>
        <w:rPr>
          <w:lang w:eastAsia="zh-CN"/>
        </w:rPr>
        <w:t xml:space="preserve"> PTM configuration for that. In our view, we do not see the need to introduce </w:t>
      </w:r>
      <w:r w:rsidR="00DC075E">
        <w:rPr>
          <w:lang w:eastAsia="zh-CN"/>
        </w:rPr>
        <w:t xml:space="preserve">a </w:t>
      </w:r>
      <w:r>
        <w:rPr>
          <w:lang w:eastAsia="zh-CN"/>
        </w:rPr>
        <w:t xml:space="preserve">new MCCH logical channel for this, i.e. this information can be provided in the existing </w:t>
      </w:r>
      <w:r w:rsidR="00075206">
        <w:rPr>
          <w:lang w:eastAsia="zh-CN"/>
        </w:rPr>
        <w:t>System Information (SI)</w:t>
      </w:r>
      <w:r>
        <w:rPr>
          <w:lang w:eastAsia="zh-CN"/>
        </w:rPr>
        <w:t xml:space="preserve"> framework, reducing the implementation effort. </w:t>
      </w:r>
      <w:r w:rsidR="00415899">
        <w:rPr>
          <w:lang w:eastAsia="zh-CN"/>
        </w:rPr>
        <w:t xml:space="preserve">It is proposed to introduce a new SIB for MBS. </w:t>
      </w:r>
    </w:p>
    <w:p w14:paraId="77E0CFA2" w14:textId="27A18BC5" w:rsidR="00E066B5" w:rsidRDefault="00E066B5" w:rsidP="004540A7">
      <w:pPr>
        <w:rPr>
          <w:lang w:eastAsia="zh-CN"/>
        </w:rPr>
      </w:pPr>
      <w:r w:rsidRPr="00384BF5">
        <w:rPr>
          <w:b/>
          <w:bCs/>
          <w:lang w:eastAsia="zh-CN"/>
        </w:rPr>
        <w:t xml:space="preserve">Proposal </w:t>
      </w:r>
      <w:r>
        <w:rPr>
          <w:b/>
          <w:bCs/>
          <w:lang w:eastAsia="zh-CN"/>
        </w:rPr>
        <w:t>2</w:t>
      </w:r>
      <w:r>
        <w:rPr>
          <w:lang w:eastAsia="zh-CN"/>
        </w:rPr>
        <w:t>: The broadcast control information (e.g. broadcast Session ID and PTM configuration) is provided in a new MBS SIB in system information</w:t>
      </w:r>
      <w:r w:rsidR="0077332B">
        <w:rPr>
          <w:lang w:eastAsia="zh-CN"/>
        </w:rPr>
        <w:t>.</w:t>
      </w:r>
    </w:p>
    <w:p w14:paraId="627509AE" w14:textId="557B57B6" w:rsidR="004540A7" w:rsidRDefault="009F43CF" w:rsidP="004540A7">
      <w:pPr>
        <w:rPr>
          <w:lang w:eastAsia="zh-CN"/>
        </w:rPr>
      </w:pPr>
      <w:r>
        <w:rPr>
          <w:lang w:eastAsia="zh-CN"/>
        </w:rPr>
        <w:t xml:space="preserve">As discussed above we do not see the need for notification of broadcast session start or start. This means that when the </w:t>
      </w:r>
      <w:r w:rsidR="00767135">
        <w:rPr>
          <w:lang w:eastAsia="zh-CN"/>
        </w:rPr>
        <w:t xml:space="preserve">broadcast </w:t>
      </w:r>
      <w:r>
        <w:rPr>
          <w:lang w:eastAsia="zh-CN"/>
        </w:rPr>
        <w:t>PTM configuration</w:t>
      </w:r>
      <w:r w:rsidR="00767135">
        <w:rPr>
          <w:lang w:eastAsia="zh-CN"/>
        </w:rPr>
        <w:t xml:space="preserve"> is added or removed from SI the UE is not notified via </w:t>
      </w:r>
      <w:proofErr w:type="spellStart"/>
      <w:r w:rsidR="00CF2D56" w:rsidRPr="00CF2D56">
        <w:rPr>
          <w:i/>
          <w:iCs/>
          <w:lang w:eastAsia="zh-CN"/>
        </w:rPr>
        <w:t>systemInfoModification</w:t>
      </w:r>
      <w:proofErr w:type="spellEnd"/>
      <w:r w:rsidR="00767135">
        <w:rPr>
          <w:lang w:eastAsia="zh-CN"/>
        </w:rPr>
        <w:t xml:space="preserve"> indication in Paging. </w:t>
      </w:r>
      <w:r w:rsidR="00845E1D">
        <w:rPr>
          <w:lang w:eastAsia="zh-CN"/>
        </w:rPr>
        <w:t>Frequents session start/stop may cause a high paging load</w:t>
      </w:r>
      <w:r w:rsidR="00547A46">
        <w:rPr>
          <w:lang w:eastAsia="zh-CN"/>
        </w:rPr>
        <w:t xml:space="preserve">. It is proposed to limit the </w:t>
      </w:r>
      <w:r w:rsidR="00F05D5B">
        <w:rPr>
          <w:lang w:eastAsia="zh-CN"/>
        </w:rPr>
        <w:t xml:space="preserve">notifications via Paging when the information of an active broadcast session is changed: </w:t>
      </w:r>
    </w:p>
    <w:p w14:paraId="294D9833" w14:textId="768DF0EE" w:rsidR="009F43CF" w:rsidRDefault="00E066B5" w:rsidP="004540A7">
      <w:pPr>
        <w:rPr>
          <w:lang w:eastAsia="zh-CN"/>
        </w:rPr>
      </w:pPr>
      <w:r w:rsidRPr="00384BF5">
        <w:rPr>
          <w:b/>
          <w:bCs/>
          <w:lang w:eastAsia="zh-CN"/>
        </w:rPr>
        <w:lastRenderedPageBreak/>
        <w:t xml:space="preserve">Proposal </w:t>
      </w:r>
      <w:r>
        <w:rPr>
          <w:b/>
          <w:bCs/>
          <w:lang w:eastAsia="zh-CN"/>
        </w:rPr>
        <w:t>3</w:t>
      </w:r>
      <w:r>
        <w:rPr>
          <w:lang w:eastAsia="zh-CN"/>
        </w:rPr>
        <w:t>: For the MBS SIB n</w:t>
      </w:r>
      <w:r w:rsidR="00415899">
        <w:rPr>
          <w:lang w:eastAsia="zh-CN"/>
        </w:rPr>
        <w:t xml:space="preserve">otification of </w:t>
      </w:r>
      <w:proofErr w:type="spellStart"/>
      <w:r w:rsidR="00415899" w:rsidRPr="00CF2D56">
        <w:rPr>
          <w:i/>
          <w:iCs/>
          <w:lang w:eastAsia="zh-CN"/>
        </w:rPr>
        <w:t>systemInfoModification</w:t>
      </w:r>
      <w:proofErr w:type="spellEnd"/>
      <w:r w:rsidR="00415899">
        <w:rPr>
          <w:lang w:eastAsia="zh-CN"/>
        </w:rPr>
        <w:t xml:space="preserve"> via Paging</w:t>
      </w:r>
      <w:r w:rsidR="00F05D5B">
        <w:rPr>
          <w:lang w:eastAsia="zh-CN"/>
        </w:rPr>
        <w:t xml:space="preserve"> is only used </w:t>
      </w:r>
      <w:r w:rsidR="00415899">
        <w:rPr>
          <w:lang w:eastAsia="zh-CN"/>
        </w:rPr>
        <w:t xml:space="preserve">when the information of an active broadcast session is changed. </w:t>
      </w:r>
    </w:p>
    <w:p w14:paraId="7B6BCEB2" w14:textId="08C06F63" w:rsidR="00415899" w:rsidRDefault="00104904" w:rsidP="004540A7">
      <w:pPr>
        <w:rPr>
          <w:lang w:eastAsia="zh-CN"/>
        </w:rPr>
      </w:pPr>
      <w:r>
        <w:rPr>
          <w:lang w:eastAsia="zh-CN"/>
        </w:rPr>
        <w:t xml:space="preserve">In case the broadcast configuration is the same in neighbour cells it is beneficial for the UE </w:t>
      </w:r>
      <w:r w:rsidR="00E066B5">
        <w:rPr>
          <w:lang w:eastAsia="zh-CN"/>
        </w:rPr>
        <w:t>to configure an area-specific MBS SIB:</w:t>
      </w:r>
    </w:p>
    <w:p w14:paraId="597DCE0E" w14:textId="6BA24F68" w:rsidR="00E066B5" w:rsidRDefault="00E066B5" w:rsidP="004540A7">
      <w:pPr>
        <w:rPr>
          <w:lang w:eastAsia="zh-CN"/>
        </w:rPr>
      </w:pPr>
      <w:r w:rsidRPr="00384BF5">
        <w:rPr>
          <w:b/>
          <w:bCs/>
          <w:lang w:eastAsia="zh-CN"/>
        </w:rPr>
        <w:t xml:space="preserve">Proposal </w:t>
      </w:r>
      <w:r>
        <w:rPr>
          <w:b/>
          <w:bCs/>
          <w:lang w:eastAsia="zh-CN"/>
        </w:rPr>
        <w:t>4</w:t>
      </w:r>
      <w:r>
        <w:rPr>
          <w:lang w:eastAsia="zh-CN"/>
        </w:rPr>
        <w:t>: The MBS SIB can be configured area-specific.</w:t>
      </w:r>
    </w:p>
    <w:p w14:paraId="5C207D11" w14:textId="5E1772DB" w:rsidR="00F756C5" w:rsidRDefault="00E066B5" w:rsidP="004540A7">
      <w:pPr>
        <w:rPr>
          <w:lang w:eastAsia="zh-CN"/>
        </w:rPr>
      </w:pPr>
      <w:r>
        <w:rPr>
          <w:lang w:eastAsia="zh-CN"/>
        </w:rPr>
        <w:t>It is possible that there is no UE in the cell interested to receive broadcast sessio</w:t>
      </w:r>
      <w:r w:rsidR="00147BEF">
        <w:rPr>
          <w:lang w:eastAsia="zh-CN"/>
        </w:rPr>
        <w:t xml:space="preserve">n. But it is assumed that in case the broadcast service is deployed in a service area, that that </w:t>
      </w:r>
      <w:r w:rsidR="00D12861">
        <w:rPr>
          <w:lang w:eastAsia="zh-CN"/>
        </w:rPr>
        <w:t>typically there would be a demand for such service</w:t>
      </w:r>
      <w:r w:rsidR="00147BEF">
        <w:rPr>
          <w:lang w:eastAsia="zh-CN"/>
        </w:rPr>
        <w:t>.</w:t>
      </w:r>
      <w:r w:rsidR="00D12861">
        <w:rPr>
          <w:lang w:eastAsia="zh-CN"/>
        </w:rPr>
        <w:t xml:space="preserve"> </w:t>
      </w:r>
      <w:r w:rsidR="00D27314">
        <w:rPr>
          <w:lang w:eastAsia="zh-CN"/>
        </w:rPr>
        <w:t>But p</w:t>
      </w:r>
      <w:r w:rsidR="00F756C5">
        <w:rPr>
          <w:lang w:eastAsia="zh-CN"/>
        </w:rPr>
        <w:t>erhaps a service is not provided during off-peak hours</w:t>
      </w:r>
      <w:r w:rsidR="00D27314">
        <w:rPr>
          <w:lang w:eastAsia="zh-CN"/>
        </w:rPr>
        <w:t xml:space="preserve">. </w:t>
      </w:r>
    </w:p>
    <w:p w14:paraId="449E35FE" w14:textId="695EDA92" w:rsidR="00D27314" w:rsidRDefault="00D27314" w:rsidP="004540A7">
      <w:pPr>
        <w:rPr>
          <w:lang w:eastAsia="zh-CN"/>
        </w:rPr>
      </w:pPr>
      <w:r>
        <w:rPr>
          <w:lang w:eastAsia="zh-CN"/>
        </w:rPr>
        <w:t>The multicast UE</w:t>
      </w:r>
      <w:r w:rsidR="00B60A0D">
        <w:rPr>
          <w:lang w:eastAsia="zh-CN"/>
        </w:rPr>
        <w:t>,</w:t>
      </w:r>
      <w:r>
        <w:rPr>
          <w:lang w:eastAsia="zh-CN"/>
        </w:rPr>
        <w:t xml:space="preserve"> that is in Idle/Inactive waiting for the multicast session to start</w:t>
      </w:r>
      <w:r w:rsidR="00B60A0D">
        <w:rPr>
          <w:lang w:eastAsia="zh-CN"/>
        </w:rPr>
        <w:t xml:space="preserve">, has to check the MBS SIB when it is paged that the multicast session starts. In such case the UE would need to request the on-demand SIB first, when not broadcasted: </w:t>
      </w:r>
    </w:p>
    <w:p w14:paraId="1A959A28" w14:textId="2A71D0E5" w:rsidR="00F756C5" w:rsidRDefault="00F756C5" w:rsidP="00F756C5">
      <w:pPr>
        <w:rPr>
          <w:lang w:eastAsia="zh-CN"/>
        </w:rPr>
      </w:pPr>
      <w:r w:rsidRPr="00384BF5">
        <w:rPr>
          <w:b/>
          <w:bCs/>
          <w:lang w:eastAsia="zh-CN"/>
        </w:rPr>
        <w:t xml:space="preserve">Proposal </w:t>
      </w:r>
      <w:r>
        <w:rPr>
          <w:b/>
          <w:bCs/>
          <w:lang w:eastAsia="zh-CN"/>
        </w:rPr>
        <w:t>5</w:t>
      </w:r>
      <w:r>
        <w:rPr>
          <w:lang w:eastAsia="zh-CN"/>
        </w:rPr>
        <w:t>: RAN2 to discuss if there is a need for an on-demand MBS SIB.</w:t>
      </w:r>
    </w:p>
    <w:p w14:paraId="6B67BCAD" w14:textId="77777777" w:rsidR="001D1191" w:rsidRDefault="001D1191" w:rsidP="00F756C5">
      <w:pPr>
        <w:rPr>
          <w:lang w:eastAsia="zh-CN"/>
        </w:rPr>
      </w:pPr>
    </w:p>
    <w:p w14:paraId="28DF9940" w14:textId="4439C654" w:rsidR="00415899" w:rsidRPr="006D22AC" w:rsidRDefault="00071F79" w:rsidP="00415899">
      <w:pPr>
        <w:rPr>
          <w:b/>
          <w:bCs/>
          <w:u w:val="single"/>
          <w:lang w:val="en-GB" w:eastAsia="zh-CN"/>
        </w:rPr>
      </w:pPr>
      <w:r>
        <w:rPr>
          <w:b/>
          <w:bCs/>
          <w:u w:val="single"/>
          <w:lang w:val="en-GB" w:eastAsia="zh-CN"/>
        </w:rPr>
        <w:t xml:space="preserve">Broadcast </w:t>
      </w:r>
      <w:r w:rsidR="001D1191">
        <w:rPr>
          <w:b/>
          <w:bCs/>
          <w:u w:val="single"/>
          <w:lang w:val="en-GB" w:eastAsia="zh-CN"/>
        </w:rPr>
        <w:t>traffic channel</w:t>
      </w:r>
    </w:p>
    <w:p w14:paraId="0896FF69" w14:textId="298BBCE0" w:rsidR="00961084" w:rsidRDefault="00EC0433" w:rsidP="00834474">
      <w:pPr>
        <w:rPr>
          <w:lang w:eastAsia="zh-CN"/>
        </w:rPr>
      </w:pPr>
      <w:r>
        <w:rPr>
          <w:lang w:eastAsia="zh-CN"/>
        </w:rPr>
        <w:t>In LTE the MTCH</w:t>
      </w:r>
      <w:r w:rsidR="007A11EE">
        <w:rPr>
          <w:lang w:eastAsia="zh-CN"/>
        </w:rPr>
        <w:t xml:space="preserve"> </w:t>
      </w:r>
      <w:r w:rsidR="001D1191">
        <w:rPr>
          <w:lang w:eastAsia="zh-CN"/>
        </w:rPr>
        <w:t>traffic channel</w:t>
      </w:r>
      <w:r>
        <w:rPr>
          <w:lang w:eastAsia="zh-CN"/>
        </w:rPr>
        <w:t xml:space="preserve"> is used to carry the multicast/broadcast data. The UE in idle/inactive mode is monitoring the MTCH </w:t>
      </w:r>
      <w:r w:rsidR="007A11EE">
        <w:rPr>
          <w:lang w:eastAsia="zh-CN"/>
        </w:rPr>
        <w:t xml:space="preserve">when the </w:t>
      </w:r>
      <w:proofErr w:type="spellStart"/>
      <w:r w:rsidR="00061D3C" w:rsidRPr="00061D3C">
        <w:rPr>
          <w:i/>
          <w:iCs/>
          <w:lang w:eastAsia="zh-CN"/>
        </w:rPr>
        <w:t>onDurationTimer</w:t>
      </w:r>
      <w:proofErr w:type="spellEnd"/>
      <w:r w:rsidR="00061D3C">
        <w:rPr>
          <w:lang w:eastAsia="zh-CN"/>
        </w:rPr>
        <w:t xml:space="preserve"> or </w:t>
      </w:r>
      <w:proofErr w:type="spellStart"/>
      <w:r w:rsidR="00061D3C" w:rsidRPr="00061D3C">
        <w:rPr>
          <w:i/>
          <w:iCs/>
          <w:lang w:eastAsia="zh-CN"/>
        </w:rPr>
        <w:t>drx-InactivityTimer</w:t>
      </w:r>
      <w:proofErr w:type="spellEnd"/>
      <w:r w:rsidR="00061D3C">
        <w:rPr>
          <w:lang w:eastAsia="zh-CN"/>
        </w:rPr>
        <w:t xml:space="preserve"> are running configured for the GRTNI</w:t>
      </w:r>
      <w:r w:rsidR="00577299">
        <w:rPr>
          <w:lang w:eastAsia="zh-CN"/>
        </w:rPr>
        <w:t>, i.e. during the Active Time of the GRNTI (36.321)</w:t>
      </w:r>
      <w:r w:rsidR="00061D3C">
        <w:rPr>
          <w:lang w:eastAsia="zh-CN"/>
        </w:rPr>
        <w:t xml:space="preserve">: </w:t>
      </w:r>
      <w:r>
        <w:rPr>
          <w:lang w:eastAsia="zh-CN"/>
        </w:rPr>
        <w:t xml:space="preserve"> </w:t>
      </w:r>
    </w:p>
    <w:p w14:paraId="01842003" w14:textId="084D08A3" w:rsidR="00A51E21" w:rsidRDefault="00D577B3" w:rsidP="00834474">
      <w:pPr>
        <w:rPr>
          <w:lang w:eastAsia="zh-CN"/>
        </w:rPr>
      </w:pPr>
      <w:r>
        <w:rPr>
          <w:noProof/>
        </w:rPr>
        <w:drawing>
          <wp:inline distT="0" distB="0" distL="0" distR="0" wp14:anchorId="0E510180" wp14:editId="724F8EDF">
            <wp:extent cx="6269963" cy="1916583"/>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18831" t="29321" r="14335" b="34359"/>
                    <a:stretch/>
                  </pic:blipFill>
                  <pic:spPr bwMode="auto">
                    <a:xfrm>
                      <a:off x="0" y="0"/>
                      <a:ext cx="6308673" cy="1928416"/>
                    </a:xfrm>
                    <a:prstGeom prst="rect">
                      <a:avLst/>
                    </a:prstGeom>
                    <a:ln>
                      <a:noFill/>
                    </a:ln>
                    <a:extLst>
                      <a:ext uri="{53640926-AAD7-44D8-BBD7-CCE9431645EC}">
                        <a14:shadowObscured xmlns:a14="http://schemas.microsoft.com/office/drawing/2010/main"/>
                      </a:ext>
                    </a:extLst>
                  </pic:spPr>
                </pic:pic>
              </a:graphicData>
            </a:graphic>
          </wp:inline>
        </w:drawing>
      </w:r>
    </w:p>
    <w:p w14:paraId="57FA51A1" w14:textId="04E66BEB" w:rsidR="00BA3BC8" w:rsidRDefault="00061D3C" w:rsidP="00834474">
      <w:pPr>
        <w:rPr>
          <w:lang w:eastAsia="zh-CN"/>
        </w:rPr>
      </w:pPr>
      <w:r>
        <w:rPr>
          <w:lang w:eastAsia="zh-CN"/>
        </w:rPr>
        <w:t xml:space="preserve">The </w:t>
      </w:r>
      <w:proofErr w:type="spellStart"/>
      <w:r w:rsidRPr="00061D3C">
        <w:rPr>
          <w:i/>
          <w:iCs/>
          <w:lang w:eastAsia="zh-CN"/>
        </w:rPr>
        <w:t>drx-InactivityTimer</w:t>
      </w:r>
      <w:proofErr w:type="spellEnd"/>
      <w:r>
        <w:rPr>
          <w:lang w:eastAsia="zh-CN"/>
        </w:rPr>
        <w:t xml:space="preserve"> is </w:t>
      </w:r>
      <w:r w:rsidR="00CC7298">
        <w:rPr>
          <w:lang w:eastAsia="zh-CN"/>
        </w:rPr>
        <w:t>restarted</w:t>
      </w:r>
      <w:r>
        <w:rPr>
          <w:lang w:eastAsia="zh-CN"/>
        </w:rPr>
        <w:t xml:space="preserve"> when DL data scheduled with the GRNTI </w:t>
      </w:r>
      <w:r w:rsidR="00BA3BC8">
        <w:rPr>
          <w:lang w:eastAsia="zh-CN"/>
        </w:rPr>
        <w:t xml:space="preserve">is received. </w:t>
      </w:r>
      <w:r w:rsidR="001705DC">
        <w:rPr>
          <w:lang w:eastAsia="zh-CN"/>
        </w:rPr>
        <w:t xml:space="preserve">Up to 1031 SC-MTCHs can be configured in the cell for each MBMS session (GRNTI) with its own DRX parameters: </w:t>
      </w:r>
    </w:p>
    <w:p w14:paraId="6780D687" w14:textId="70F38418" w:rsidR="00834474" w:rsidRDefault="00834474" w:rsidP="00834474">
      <w:pPr>
        <w:rPr>
          <w:lang w:eastAsia="zh-CN"/>
        </w:rPr>
      </w:pPr>
      <w:r w:rsidRPr="001E055C">
        <w:rPr>
          <w:b/>
          <w:bCs/>
          <w:lang w:eastAsia="zh-CN"/>
        </w:rPr>
        <w:t xml:space="preserve">Proposal </w:t>
      </w:r>
      <w:r w:rsidR="0077332B">
        <w:rPr>
          <w:b/>
          <w:bCs/>
          <w:lang w:eastAsia="zh-CN"/>
        </w:rPr>
        <w:t>6</w:t>
      </w:r>
      <w:r>
        <w:rPr>
          <w:lang w:eastAsia="zh-CN"/>
        </w:rPr>
        <w:t xml:space="preserve">: </w:t>
      </w:r>
      <w:r w:rsidR="00577299">
        <w:rPr>
          <w:lang w:eastAsia="zh-CN"/>
        </w:rPr>
        <w:t>The</w:t>
      </w:r>
      <w:r>
        <w:rPr>
          <w:lang w:eastAsia="zh-CN"/>
        </w:rPr>
        <w:t xml:space="preserve"> MTCH </w:t>
      </w:r>
      <w:r w:rsidR="001D1191">
        <w:rPr>
          <w:lang w:eastAsia="zh-CN"/>
        </w:rPr>
        <w:t>traffic channel</w:t>
      </w:r>
      <w:r w:rsidR="00577299">
        <w:rPr>
          <w:lang w:eastAsia="zh-CN"/>
        </w:rPr>
        <w:t xml:space="preserve"> is used </w:t>
      </w:r>
      <w:r>
        <w:rPr>
          <w:lang w:eastAsia="zh-CN"/>
        </w:rPr>
        <w:t xml:space="preserve">as a baseline for broadcast </w:t>
      </w:r>
      <w:r w:rsidR="001D1191">
        <w:rPr>
          <w:lang w:eastAsia="zh-CN"/>
        </w:rPr>
        <w:t>traffic channel</w:t>
      </w:r>
      <w:r>
        <w:rPr>
          <w:lang w:eastAsia="zh-CN"/>
        </w:rPr>
        <w:t>.</w:t>
      </w:r>
    </w:p>
    <w:p w14:paraId="17B99795" w14:textId="2369A98F" w:rsidR="00834474" w:rsidRPr="00834474" w:rsidRDefault="00834474" w:rsidP="005C527F">
      <w:pPr>
        <w:pStyle w:val="Heading2"/>
      </w:pPr>
      <w:r w:rsidRPr="00834474">
        <w:t>Broadcast reception in connected</w:t>
      </w:r>
    </w:p>
    <w:p w14:paraId="637FC8CF" w14:textId="4DC2942D" w:rsidR="0041287A" w:rsidRDefault="008A4209" w:rsidP="00834474">
      <w:pPr>
        <w:rPr>
          <w:lang w:val="en-GB" w:eastAsia="zh-CN"/>
        </w:rPr>
      </w:pPr>
      <w:r>
        <w:rPr>
          <w:lang w:val="en-GB" w:eastAsia="zh-CN"/>
        </w:rPr>
        <w:t xml:space="preserve">In our view there is no strong reason to support broadcast reception in connected mode. The UE is expected to typically receive broadcast in idle or inactive. </w:t>
      </w:r>
      <w:r w:rsidR="0041287A">
        <w:rPr>
          <w:lang w:val="en-GB" w:eastAsia="zh-CN"/>
        </w:rPr>
        <w:t xml:space="preserve">RAN2 also agreed that the UE is not required to transit to connected mode </w:t>
      </w:r>
      <w:r w:rsidR="00FD5C1F">
        <w:rPr>
          <w:lang w:val="en-GB" w:eastAsia="zh-CN"/>
        </w:rPr>
        <w:t>to receive</w:t>
      </w:r>
      <w:r w:rsidR="0041287A">
        <w:rPr>
          <w:lang w:val="en-GB" w:eastAsia="zh-CN"/>
        </w:rPr>
        <w:t xml:space="preserve"> the broadcast PTM configuration</w:t>
      </w:r>
      <w:r w:rsidR="00FD5C1F">
        <w:rPr>
          <w:lang w:val="en-GB" w:eastAsia="zh-CN"/>
        </w:rPr>
        <w:t xml:space="preserve">: </w:t>
      </w:r>
    </w:p>
    <w:p w14:paraId="1D8ED02E" w14:textId="77777777" w:rsidR="00FD5C1F" w:rsidRPr="00FD5C1F" w:rsidRDefault="00FD5C1F" w:rsidP="00FD5C1F">
      <w:pPr>
        <w:pStyle w:val="Agreement"/>
        <w:spacing w:after="200"/>
        <w:ind w:left="1077" w:hanging="357"/>
        <w:rPr>
          <w:rFonts w:ascii="Times New Roman" w:hAnsi="Times New Roman"/>
          <w:color w:val="C45911" w:themeColor="accent2" w:themeShade="BF"/>
          <w:sz w:val="18"/>
          <w:szCs w:val="18"/>
        </w:rPr>
      </w:pPr>
      <w:r w:rsidRPr="00FD5C1F">
        <w:rPr>
          <w:rFonts w:ascii="Times New Roman" w:hAnsi="Times New Roman"/>
          <w:color w:val="C45911" w:themeColor="accent2" w:themeShade="BF"/>
          <w:sz w:val="18"/>
          <w:szCs w:val="18"/>
        </w:rPr>
        <w:t>UE receives the MBS configuration (for broadcast/delivery mode 2) by BCCH and/or MCCH (TBD), and this can be received in Idle / Inactive mode. Connected mode FFS (dep on UE cap and where service is provided etc). A notification mechanism is used to announce the change of MBS Control information.</w:t>
      </w:r>
    </w:p>
    <w:p w14:paraId="7CC0F6A1" w14:textId="7CCBA2AD" w:rsidR="00FB78C5" w:rsidRDefault="00A54CFC" w:rsidP="00834474">
      <w:pPr>
        <w:rPr>
          <w:lang w:val="en-GB" w:eastAsia="zh-CN"/>
        </w:rPr>
      </w:pPr>
      <w:r>
        <w:rPr>
          <w:lang w:val="en-GB" w:eastAsia="zh-CN"/>
        </w:rPr>
        <w:t>Furthermore when the UE is receiving broadcast session in idle/inactive, and transits to connected mode for another reason, e.g. because there</w:t>
      </w:r>
      <w:r w:rsidR="009543CA">
        <w:rPr>
          <w:lang w:val="en-GB" w:eastAsia="zh-CN"/>
        </w:rPr>
        <w:t xml:space="preserve"> is a unicast call, then it is preferred/acceptable to continue </w:t>
      </w:r>
      <w:r w:rsidR="009543CA">
        <w:rPr>
          <w:lang w:val="en-GB" w:eastAsia="zh-CN"/>
        </w:rPr>
        <w:lastRenderedPageBreak/>
        <w:t>broadcast reception when the unicast call is over, i.e. it is not clear if</w:t>
      </w:r>
      <w:r w:rsidR="00D46161">
        <w:rPr>
          <w:lang w:val="en-GB" w:eastAsia="zh-CN"/>
        </w:rPr>
        <w:t xml:space="preserve"> there is a need to support broadcast reception with connected mode activities. </w:t>
      </w:r>
    </w:p>
    <w:p w14:paraId="6EAE80AD" w14:textId="19EA07C5" w:rsidR="00D0524E" w:rsidRDefault="0013277D" w:rsidP="00834474">
      <w:pPr>
        <w:rPr>
          <w:lang w:val="en-GB" w:eastAsia="zh-CN"/>
        </w:rPr>
      </w:pPr>
      <w:r>
        <w:rPr>
          <w:lang w:val="en-GB" w:eastAsia="zh-CN"/>
        </w:rPr>
        <w:t>The broadcast session in idle/inactive mode is configured on the initial BWP</w:t>
      </w:r>
      <w:r w:rsidR="00A23C23">
        <w:rPr>
          <w:lang w:val="en-GB" w:eastAsia="zh-CN"/>
        </w:rPr>
        <w:t xml:space="preserve">  (or a wider BWP overlapping the initial BWP)</w:t>
      </w:r>
      <w:r>
        <w:rPr>
          <w:lang w:val="en-GB" w:eastAsia="zh-CN"/>
        </w:rPr>
        <w:t xml:space="preserve">, </w:t>
      </w:r>
      <w:r w:rsidR="00A23C23">
        <w:rPr>
          <w:lang w:val="en-GB" w:eastAsia="zh-CN"/>
        </w:rPr>
        <w:t>but</w:t>
      </w:r>
      <w:r>
        <w:rPr>
          <w:lang w:val="en-GB" w:eastAsia="zh-CN"/>
        </w:rPr>
        <w:t xml:space="preserve"> the UE in connected mode is typically configured </w:t>
      </w:r>
      <w:r w:rsidR="00A23C23">
        <w:rPr>
          <w:lang w:val="en-GB" w:eastAsia="zh-CN"/>
        </w:rPr>
        <w:t>on</w:t>
      </w:r>
      <w:r>
        <w:rPr>
          <w:lang w:val="en-GB" w:eastAsia="zh-CN"/>
        </w:rPr>
        <w:t xml:space="preserve"> a dedicated BWP</w:t>
      </w:r>
      <w:r w:rsidR="00A23C23">
        <w:rPr>
          <w:lang w:val="en-GB" w:eastAsia="zh-CN"/>
        </w:rPr>
        <w:t xml:space="preserve"> that may not overlap with the initial BWP</w:t>
      </w:r>
      <w:r>
        <w:rPr>
          <w:lang w:val="en-GB" w:eastAsia="zh-CN"/>
        </w:rPr>
        <w:t xml:space="preserve">. </w:t>
      </w:r>
      <w:r w:rsidR="00176C98">
        <w:rPr>
          <w:lang w:val="en-GB" w:eastAsia="zh-CN"/>
        </w:rPr>
        <w:t>T</w:t>
      </w:r>
      <w:r w:rsidR="00834474">
        <w:rPr>
          <w:lang w:val="en-GB" w:eastAsia="zh-CN"/>
        </w:rPr>
        <w:t xml:space="preserve">he NW should not be required to configure broadcast PTM on the </w:t>
      </w:r>
      <w:r w:rsidR="00D0524E">
        <w:rPr>
          <w:lang w:val="en-GB" w:eastAsia="zh-CN"/>
        </w:rPr>
        <w:t xml:space="preserve">all </w:t>
      </w:r>
      <w:r w:rsidR="00834474">
        <w:rPr>
          <w:lang w:val="en-GB" w:eastAsia="zh-CN"/>
        </w:rPr>
        <w:t>dedicated BWP(s)</w:t>
      </w:r>
      <w:r w:rsidR="00D0524E">
        <w:rPr>
          <w:lang w:val="en-GB" w:eastAsia="zh-CN"/>
        </w:rPr>
        <w:t xml:space="preserve"> to enable broadcast reception in connected mode</w:t>
      </w:r>
      <w:r w:rsidR="000566D8">
        <w:rPr>
          <w:lang w:val="en-GB" w:eastAsia="zh-CN"/>
        </w:rPr>
        <w:t xml:space="preserve">, and broadcast reception in connected mode should not depend on BWP switching. </w:t>
      </w:r>
      <w:r w:rsidR="00084A21">
        <w:rPr>
          <w:lang w:val="en-GB" w:eastAsia="zh-CN"/>
        </w:rPr>
        <w:t xml:space="preserve">Instead the UE should be capable to simultaneous receive the BWP used in idle/inactive for broadcast reception, and the dedicated BWP used in connected mode: </w:t>
      </w:r>
    </w:p>
    <w:p w14:paraId="55094539" w14:textId="07E04D0B" w:rsidR="00567B03" w:rsidRDefault="00834474" w:rsidP="00834474">
      <w:pPr>
        <w:rPr>
          <w:lang w:eastAsia="zh-CN"/>
        </w:rPr>
      </w:pPr>
      <w:r w:rsidRPr="001E055C">
        <w:rPr>
          <w:b/>
          <w:bCs/>
          <w:lang w:eastAsia="zh-CN"/>
        </w:rPr>
        <w:t xml:space="preserve">Proposal </w:t>
      </w:r>
      <w:r w:rsidR="0077332B">
        <w:rPr>
          <w:b/>
          <w:bCs/>
          <w:lang w:eastAsia="zh-CN"/>
        </w:rPr>
        <w:t>7</w:t>
      </w:r>
      <w:r>
        <w:rPr>
          <w:lang w:eastAsia="zh-CN"/>
        </w:rPr>
        <w:t xml:space="preserve">: </w:t>
      </w:r>
      <w:r w:rsidR="00567B03">
        <w:rPr>
          <w:lang w:eastAsia="zh-CN"/>
        </w:rPr>
        <w:t xml:space="preserve">To enable broadcast reception in connected mode the UE, based on UE capability, shall be capable </w:t>
      </w:r>
      <w:r w:rsidR="00567B03">
        <w:rPr>
          <w:lang w:val="en-GB" w:eastAsia="zh-CN"/>
        </w:rPr>
        <w:t>to simultaneous receive the BWP used in idle/inactive for broadcast reception, and the dedicated BWP used in connected mode</w:t>
      </w:r>
      <w:r w:rsidR="00C57CB1">
        <w:rPr>
          <w:lang w:val="en-GB" w:eastAsia="zh-CN"/>
        </w:rPr>
        <w:t xml:space="preserve"> for unicast reception. </w:t>
      </w:r>
    </w:p>
    <w:p w14:paraId="59112074" w14:textId="45E95670" w:rsidR="009D52D9" w:rsidRDefault="009D52D9" w:rsidP="009D52D9">
      <w:pPr>
        <w:pStyle w:val="Heading2"/>
      </w:pPr>
      <w:r>
        <w:t>UE waits in idle/inactive mode for multicast session to start</w:t>
      </w:r>
    </w:p>
    <w:p w14:paraId="6D98E1E7" w14:textId="280CC18C" w:rsidR="005C527F" w:rsidRPr="00E9098B" w:rsidRDefault="006E7E4B" w:rsidP="005C527F">
      <w:pPr>
        <w:rPr>
          <w:b/>
          <w:bCs/>
          <w:u w:val="single"/>
          <w:lang w:val="en-GB" w:eastAsia="zh-CN"/>
        </w:rPr>
      </w:pPr>
      <w:r>
        <w:rPr>
          <w:b/>
          <w:bCs/>
          <w:u w:val="single"/>
          <w:lang w:val="en-GB" w:eastAsia="zh-CN"/>
        </w:rPr>
        <w:t>Multicast n</w:t>
      </w:r>
      <w:r w:rsidR="005C527F" w:rsidRPr="00E9098B">
        <w:rPr>
          <w:b/>
          <w:bCs/>
          <w:u w:val="single"/>
          <w:lang w:val="en-GB" w:eastAsia="zh-CN"/>
        </w:rPr>
        <w:t>otification channel</w:t>
      </w:r>
      <w:r w:rsidR="005C527F">
        <w:rPr>
          <w:b/>
          <w:bCs/>
          <w:u w:val="single"/>
          <w:lang w:val="en-GB" w:eastAsia="zh-CN"/>
        </w:rPr>
        <w:t xml:space="preserve"> </w:t>
      </w:r>
    </w:p>
    <w:p w14:paraId="1D1F40BF" w14:textId="5DD26D6D" w:rsidR="005C527F" w:rsidRDefault="005C527F" w:rsidP="005C527F">
      <w:pPr>
        <w:rPr>
          <w:lang w:eastAsia="zh-CN"/>
        </w:rPr>
      </w:pPr>
      <w:r>
        <w:rPr>
          <w:lang w:eastAsia="zh-CN"/>
        </w:rPr>
        <w:t>The UE needs to join a multicast group to enable reception of a multicast MBS session. By joining a multicast group the UE indicates that it is interested to receive the multicast session. A multicast context is added to the UE context when the UE joins the multicast group, which enables the NW to know which UEs in connected mode are interested to receive the multicast session. The UE may have joined the multicast group (long time) before the multicast session starts, and the UE may have moved to Idle/Inactive mode</w:t>
      </w:r>
      <w:r w:rsidR="00412A7A">
        <w:rPr>
          <w:lang w:eastAsia="zh-CN"/>
        </w:rPr>
        <w:t xml:space="preserve"> due to unicast inactivity</w:t>
      </w:r>
      <w:r>
        <w:rPr>
          <w:lang w:eastAsia="zh-CN"/>
        </w:rPr>
        <w:t xml:space="preserve">. The UE thus needs to be </w:t>
      </w:r>
      <w:r w:rsidR="00CB77A4">
        <w:rPr>
          <w:lang w:eastAsia="zh-CN"/>
        </w:rPr>
        <w:t>paged</w:t>
      </w:r>
      <w:r>
        <w:rPr>
          <w:lang w:eastAsia="zh-CN"/>
        </w:rPr>
        <w:t xml:space="preserve"> when the multicast session is about to start to get the UE into connected mode when the UE has switched to idle/inactive</w:t>
      </w:r>
      <w:r w:rsidR="00412A7A">
        <w:rPr>
          <w:lang w:eastAsia="zh-CN"/>
        </w:rPr>
        <w:t>.</w:t>
      </w:r>
    </w:p>
    <w:p w14:paraId="5D7E3CAF" w14:textId="738842BE" w:rsidR="00BA71D7" w:rsidRDefault="00CB77A4" w:rsidP="005C527F">
      <w:pPr>
        <w:rPr>
          <w:lang w:eastAsia="zh-CN"/>
        </w:rPr>
      </w:pPr>
      <w:r>
        <w:rPr>
          <w:lang w:eastAsia="zh-CN"/>
        </w:rPr>
        <w:t>UE individual paging is not scalable for this use case, i.e. the CN may have to page</w:t>
      </w:r>
      <w:r w:rsidR="00D36137">
        <w:rPr>
          <w:lang w:eastAsia="zh-CN"/>
        </w:rPr>
        <w:t xml:space="preserve"> all multicast UEs</w:t>
      </w:r>
      <w:r>
        <w:rPr>
          <w:lang w:eastAsia="zh-CN"/>
        </w:rPr>
        <w:t xml:space="preserve"> </w:t>
      </w:r>
      <w:r w:rsidR="00191BDF">
        <w:rPr>
          <w:lang w:eastAsia="zh-CN"/>
        </w:rPr>
        <w:t xml:space="preserve">in the complete registration area (idle), and RAN may have to page </w:t>
      </w:r>
      <w:r w:rsidR="009636D0">
        <w:rPr>
          <w:lang w:eastAsia="zh-CN"/>
        </w:rPr>
        <w:t xml:space="preserve">all multicast UEs </w:t>
      </w:r>
      <w:r w:rsidR="00191BDF">
        <w:rPr>
          <w:lang w:eastAsia="zh-CN"/>
        </w:rPr>
        <w:t>in the complete RNA (inactive)</w:t>
      </w:r>
      <w:r w:rsidR="00BA71D7">
        <w:rPr>
          <w:lang w:eastAsia="zh-CN"/>
        </w:rPr>
        <w:t>:</w:t>
      </w:r>
    </w:p>
    <w:p w14:paraId="235039C5" w14:textId="259ECD19" w:rsidR="00BA71D7" w:rsidRDefault="00BA71D7" w:rsidP="005C527F">
      <w:pPr>
        <w:rPr>
          <w:lang w:eastAsia="zh-CN"/>
        </w:rPr>
      </w:pPr>
      <w:r w:rsidRPr="00BA71D7">
        <w:rPr>
          <w:b/>
          <w:bCs/>
          <w:lang w:eastAsia="zh-CN"/>
        </w:rPr>
        <w:t>Observation 2</w:t>
      </w:r>
      <w:r>
        <w:rPr>
          <w:lang w:eastAsia="zh-CN"/>
        </w:rPr>
        <w:t xml:space="preserve">: UE individual paging is not scalable for </w:t>
      </w:r>
      <w:r w:rsidR="009636D0">
        <w:rPr>
          <w:lang w:eastAsia="zh-CN"/>
        </w:rPr>
        <w:t>multicast</w:t>
      </w:r>
      <w:r>
        <w:rPr>
          <w:lang w:eastAsia="zh-CN"/>
        </w:rPr>
        <w:t xml:space="preserve"> use case.</w:t>
      </w:r>
    </w:p>
    <w:p w14:paraId="78E1D78A" w14:textId="46D0CFF9" w:rsidR="00252EC4" w:rsidRDefault="00191BDF" w:rsidP="005C527F">
      <w:pPr>
        <w:rPr>
          <w:lang w:eastAsia="zh-CN"/>
        </w:rPr>
      </w:pPr>
      <w:r>
        <w:rPr>
          <w:lang w:eastAsia="zh-CN"/>
        </w:rPr>
        <w:t xml:space="preserve">Thus some form of group paging </w:t>
      </w:r>
      <w:r w:rsidR="00BA71D7">
        <w:rPr>
          <w:lang w:eastAsia="zh-CN"/>
        </w:rPr>
        <w:t>is needed</w:t>
      </w:r>
      <w:r w:rsidR="008068E1">
        <w:rPr>
          <w:lang w:eastAsia="zh-CN"/>
        </w:rPr>
        <w:t xml:space="preserve"> to limit the paging signalling loa</w:t>
      </w:r>
      <w:r w:rsidR="00252EC4">
        <w:rPr>
          <w:lang w:eastAsia="zh-CN"/>
        </w:rPr>
        <w:t>d:</w:t>
      </w:r>
    </w:p>
    <w:p w14:paraId="53C7634A" w14:textId="7DEA648A" w:rsidR="00252EC4" w:rsidRDefault="00252EC4" w:rsidP="005C527F">
      <w:pPr>
        <w:rPr>
          <w:lang w:eastAsia="zh-CN"/>
        </w:rPr>
      </w:pPr>
      <w:r w:rsidRPr="00252EC4">
        <w:rPr>
          <w:b/>
          <w:bCs/>
          <w:lang w:eastAsia="zh-CN"/>
        </w:rPr>
        <w:t>Proposal 8</w:t>
      </w:r>
      <w:r>
        <w:rPr>
          <w:lang w:eastAsia="zh-CN"/>
        </w:rPr>
        <w:t>: Group paging is used to notify UEs in idle/inactive mode that want to receive multicast.</w:t>
      </w:r>
    </w:p>
    <w:p w14:paraId="2420106C" w14:textId="6EB6319C" w:rsidR="00252EC4" w:rsidRDefault="00252EC4" w:rsidP="005C527F">
      <w:pPr>
        <w:rPr>
          <w:lang w:eastAsia="zh-CN"/>
        </w:rPr>
      </w:pPr>
      <w:r>
        <w:rPr>
          <w:lang w:eastAsia="zh-CN"/>
        </w:rPr>
        <w:t xml:space="preserve">A possible solution is further detailed in the following text: </w:t>
      </w:r>
    </w:p>
    <w:p w14:paraId="5303B388" w14:textId="77777777" w:rsidR="005C527F" w:rsidRDefault="005C527F" w:rsidP="005C527F">
      <w:pPr>
        <w:rPr>
          <w:lang w:eastAsia="zh-CN"/>
        </w:rPr>
      </w:pPr>
      <w:r>
        <w:rPr>
          <w:noProof/>
        </w:rPr>
        <w:lastRenderedPageBreak/>
        <w:drawing>
          <wp:inline distT="0" distB="0" distL="0" distR="0" wp14:anchorId="1370BCD4" wp14:editId="6708BF05">
            <wp:extent cx="5943600" cy="30219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021965"/>
                    </a:xfrm>
                    <a:prstGeom prst="rect">
                      <a:avLst/>
                    </a:prstGeom>
                    <a:noFill/>
                    <a:ln>
                      <a:noFill/>
                    </a:ln>
                  </pic:spPr>
                </pic:pic>
              </a:graphicData>
            </a:graphic>
          </wp:inline>
        </w:drawing>
      </w:r>
    </w:p>
    <w:p w14:paraId="500B4192" w14:textId="77777777" w:rsidR="005C527F" w:rsidRPr="00AA0399" w:rsidRDefault="005C527F" w:rsidP="005C527F">
      <w:pPr>
        <w:spacing w:after="0"/>
        <w:rPr>
          <w:rFonts w:ascii="Times New Roman" w:hAnsi="Times New Roman"/>
          <w:color w:val="C45911" w:themeColor="accent2" w:themeShade="BF"/>
          <w:sz w:val="18"/>
          <w:szCs w:val="18"/>
          <w:lang w:val="en-GB" w:eastAsia="zh-CN"/>
        </w:rPr>
      </w:pPr>
      <w:r w:rsidRPr="00AA0399">
        <w:rPr>
          <w:rFonts w:ascii="Times New Roman" w:hAnsi="Times New Roman"/>
          <w:color w:val="C45911" w:themeColor="accent2" w:themeShade="BF"/>
          <w:sz w:val="18"/>
          <w:szCs w:val="18"/>
          <w:lang w:val="en-GB" w:eastAsia="zh-CN"/>
        </w:rPr>
        <w:t xml:space="preserve">1: Service announcement via higher layers informs the UE about which multicast sessions are available (MBS Session ID), and other session info may be provided. </w:t>
      </w:r>
    </w:p>
    <w:p w14:paraId="5ADF5DB9" w14:textId="77777777" w:rsidR="005C527F" w:rsidRPr="00AA0399" w:rsidRDefault="005C527F" w:rsidP="005C527F">
      <w:pPr>
        <w:spacing w:after="0"/>
        <w:rPr>
          <w:rFonts w:ascii="Times New Roman" w:hAnsi="Times New Roman"/>
          <w:color w:val="C45911" w:themeColor="accent2" w:themeShade="BF"/>
          <w:sz w:val="18"/>
          <w:szCs w:val="18"/>
          <w:lang w:val="en-GB" w:eastAsia="zh-CN"/>
        </w:rPr>
      </w:pPr>
      <w:r w:rsidRPr="00AA0399">
        <w:rPr>
          <w:rFonts w:ascii="Times New Roman" w:hAnsi="Times New Roman"/>
          <w:color w:val="C45911" w:themeColor="accent2" w:themeShade="BF"/>
          <w:sz w:val="18"/>
          <w:szCs w:val="18"/>
          <w:lang w:val="en-GB" w:eastAsia="zh-CN"/>
        </w:rPr>
        <w:t xml:space="preserve">2. The UE decides to join a multicast session (MBS Session ID) when it is interested to receive the multicast session. The CN is thus aware that this UE is interested to receive this multicast session (i.e. a multicast context is stored for this UE). </w:t>
      </w:r>
    </w:p>
    <w:p w14:paraId="461B5A53" w14:textId="77777777" w:rsidR="005C527F" w:rsidRPr="00AA0399" w:rsidRDefault="005C527F" w:rsidP="005C527F">
      <w:pPr>
        <w:spacing w:after="0"/>
        <w:rPr>
          <w:rFonts w:ascii="Times New Roman" w:hAnsi="Times New Roman"/>
          <w:color w:val="C45911" w:themeColor="accent2" w:themeShade="BF"/>
          <w:sz w:val="18"/>
          <w:szCs w:val="18"/>
          <w:lang w:val="en-GB" w:eastAsia="zh-CN"/>
        </w:rPr>
      </w:pPr>
      <w:r w:rsidRPr="00AA0399">
        <w:rPr>
          <w:rFonts w:ascii="Times New Roman" w:hAnsi="Times New Roman"/>
          <w:color w:val="C45911" w:themeColor="accent2" w:themeShade="BF"/>
          <w:sz w:val="18"/>
          <w:szCs w:val="18"/>
          <w:lang w:val="en-GB" w:eastAsia="zh-CN"/>
        </w:rPr>
        <w:t xml:space="preserve">3: The multicast session is started after the UE has joined the session, and due to data inactivity the UE is released to CN_IDLE. The UE context is released in RAN, the CN is aware that the UE has switched to CN_IDLE and tracks the TA the UE is located in. </w:t>
      </w:r>
    </w:p>
    <w:p w14:paraId="2264ED02" w14:textId="77777777" w:rsidR="005C527F" w:rsidRPr="00AA0399" w:rsidRDefault="005C527F" w:rsidP="005C527F">
      <w:pPr>
        <w:spacing w:after="0"/>
        <w:rPr>
          <w:rFonts w:ascii="Times New Roman" w:hAnsi="Times New Roman"/>
          <w:color w:val="C45911" w:themeColor="accent2" w:themeShade="BF"/>
          <w:sz w:val="18"/>
          <w:szCs w:val="18"/>
          <w:lang w:val="en-GB" w:eastAsia="zh-CN"/>
        </w:rPr>
      </w:pPr>
      <w:r w:rsidRPr="00AA0399">
        <w:rPr>
          <w:rFonts w:ascii="Times New Roman" w:hAnsi="Times New Roman"/>
          <w:color w:val="C45911" w:themeColor="accent2" w:themeShade="BF"/>
          <w:sz w:val="18"/>
          <w:szCs w:val="18"/>
          <w:lang w:val="en-GB" w:eastAsia="zh-CN"/>
        </w:rPr>
        <w:t xml:space="preserve">4. When the multicast session is about to start, the CN notifies the </w:t>
      </w:r>
      <w:proofErr w:type="spellStart"/>
      <w:r w:rsidRPr="00AA0399">
        <w:rPr>
          <w:rFonts w:ascii="Times New Roman" w:hAnsi="Times New Roman"/>
          <w:color w:val="C45911" w:themeColor="accent2" w:themeShade="BF"/>
          <w:sz w:val="18"/>
          <w:szCs w:val="18"/>
          <w:lang w:val="en-GB" w:eastAsia="zh-CN"/>
        </w:rPr>
        <w:t>gNBs</w:t>
      </w:r>
      <w:proofErr w:type="spellEnd"/>
      <w:r w:rsidRPr="00AA0399">
        <w:rPr>
          <w:rFonts w:ascii="Times New Roman" w:hAnsi="Times New Roman"/>
          <w:color w:val="C45911" w:themeColor="accent2" w:themeShade="BF"/>
          <w:sz w:val="18"/>
          <w:szCs w:val="18"/>
          <w:lang w:val="en-GB" w:eastAsia="zh-CN"/>
        </w:rPr>
        <w:t xml:space="preserve"> that belong to the TA(s) in which UE are registered that are interested to receive this multicast session.</w:t>
      </w:r>
    </w:p>
    <w:p w14:paraId="14E52AD0" w14:textId="77777777" w:rsidR="005C527F" w:rsidRPr="00AA0399" w:rsidRDefault="005C527F" w:rsidP="005C527F">
      <w:pPr>
        <w:spacing w:after="0"/>
        <w:rPr>
          <w:rFonts w:ascii="Times New Roman" w:hAnsi="Times New Roman"/>
          <w:color w:val="C45911" w:themeColor="accent2" w:themeShade="BF"/>
          <w:sz w:val="18"/>
          <w:szCs w:val="18"/>
          <w:lang w:val="en-GB" w:eastAsia="zh-CN"/>
        </w:rPr>
      </w:pPr>
      <w:r w:rsidRPr="00AA0399">
        <w:rPr>
          <w:rFonts w:ascii="Times New Roman" w:hAnsi="Times New Roman"/>
          <w:color w:val="C45911" w:themeColor="accent2" w:themeShade="BF"/>
          <w:sz w:val="18"/>
          <w:szCs w:val="18"/>
          <w:lang w:val="en-GB" w:eastAsia="zh-CN"/>
        </w:rPr>
        <w:t xml:space="preserve">5a and b. The gNB updates the MBS SIB with the MBS Session ID that is about to start. The UEs in the cell are paged to indicate that there is a change for MBS in System Information (i.e. new bit in Short Message that there is an “MBS change”). Only UEs that support MBS will receive this bit, and only the MBS UEs that have joined a multicast session will check if their multicast session is about to start. </w:t>
      </w:r>
    </w:p>
    <w:p w14:paraId="36A8332C" w14:textId="77777777" w:rsidR="005C527F" w:rsidRPr="00AA0399" w:rsidRDefault="005C527F" w:rsidP="005C527F">
      <w:pPr>
        <w:spacing w:after="0"/>
        <w:rPr>
          <w:rFonts w:ascii="Times New Roman" w:hAnsi="Times New Roman"/>
          <w:color w:val="C45911" w:themeColor="accent2" w:themeShade="BF"/>
          <w:sz w:val="18"/>
          <w:szCs w:val="18"/>
          <w:lang w:val="en-GB" w:eastAsia="zh-CN"/>
        </w:rPr>
      </w:pPr>
      <w:r w:rsidRPr="00AA0399">
        <w:rPr>
          <w:rFonts w:ascii="Times New Roman" w:hAnsi="Times New Roman"/>
          <w:color w:val="C45911" w:themeColor="accent2" w:themeShade="BF"/>
          <w:sz w:val="18"/>
          <w:szCs w:val="18"/>
          <w:lang w:val="en-GB" w:eastAsia="zh-CN"/>
        </w:rPr>
        <w:t>6. The UE that has joined a multicast session acquires the updated MBS info from System Information.</w:t>
      </w:r>
    </w:p>
    <w:p w14:paraId="6DBFEF01" w14:textId="77777777" w:rsidR="005C527F" w:rsidRPr="00AA0399" w:rsidRDefault="005C527F" w:rsidP="005C527F">
      <w:pPr>
        <w:spacing w:after="0"/>
        <w:rPr>
          <w:rFonts w:ascii="Times New Roman" w:hAnsi="Times New Roman"/>
          <w:color w:val="C45911" w:themeColor="accent2" w:themeShade="BF"/>
          <w:sz w:val="18"/>
          <w:szCs w:val="18"/>
          <w:lang w:val="en-GB" w:eastAsia="zh-CN"/>
        </w:rPr>
      </w:pPr>
      <w:r w:rsidRPr="00AA0399">
        <w:rPr>
          <w:rFonts w:ascii="Times New Roman" w:hAnsi="Times New Roman"/>
          <w:color w:val="C45911" w:themeColor="accent2" w:themeShade="BF"/>
          <w:sz w:val="18"/>
          <w:szCs w:val="18"/>
          <w:lang w:val="en-GB" w:eastAsia="zh-CN"/>
        </w:rPr>
        <w:t>7. If MBS session ID is indicated in the MBS SIB the UE transits to connected mode.</w:t>
      </w:r>
    </w:p>
    <w:p w14:paraId="7740F943" w14:textId="77777777" w:rsidR="005C527F" w:rsidRPr="00AA0399" w:rsidRDefault="005C527F" w:rsidP="005C527F">
      <w:pPr>
        <w:spacing w:after="0"/>
        <w:rPr>
          <w:rFonts w:ascii="Times New Roman" w:hAnsi="Times New Roman"/>
          <w:color w:val="C45911" w:themeColor="accent2" w:themeShade="BF"/>
          <w:sz w:val="18"/>
          <w:szCs w:val="18"/>
          <w:lang w:val="en-GB" w:eastAsia="zh-CN"/>
        </w:rPr>
      </w:pPr>
      <w:r w:rsidRPr="00AA0399">
        <w:rPr>
          <w:rFonts w:ascii="Times New Roman" w:hAnsi="Times New Roman"/>
          <w:color w:val="C45911" w:themeColor="accent2" w:themeShade="BF"/>
          <w:sz w:val="18"/>
          <w:szCs w:val="18"/>
          <w:lang w:val="en-GB" w:eastAsia="zh-CN"/>
        </w:rPr>
        <w:t>8. The (multicast) UE context is fetched, and the UE is configured with an MRB to receive the multicast session that is about to start.</w:t>
      </w:r>
    </w:p>
    <w:p w14:paraId="12A781F1" w14:textId="77777777" w:rsidR="005C527F" w:rsidRPr="00AA0399" w:rsidRDefault="005C527F" w:rsidP="005C527F">
      <w:pPr>
        <w:spacing w:after="0"/>
        <w:rPr>
          <w:rFonts w:ascii="Times New Roman" w:hAnsi="Times New Roman"/>
          <w:color w:val="C45911" w:themeColor="accent2" w:themeShade="BF"/>
          <w:sz w:val="18"/>
          <w:szCs w:val="18"/>
          <w:lang w:val="en-GB" w:eastAsia="zh-CN"/>
        </w:rPr>
      </w:pPr>
      <w:r w:rsidRPr="00AA0399">
        <w:rPr>
          <w:rFonts w:ascii="Times New Roman" w:hAnsi="Times New Roman"/>
          <w:color w:val="C45911" w:themeColor="accent2" w:themeShade="BF"/>
          <w:sz w:val="18"/>
          <w:szCs w:val="18"/>
          <w:lang w:val="en-GB" w:eastAsia="zh-CN"/>
        </w:rPr>
        <w:t xml:space="preserve">9. CN indicates that the MBS session is started, and RAN resources are configured. </w:t>
      </w:r>
    </w:p>
    <w:p w14:paraId="3F30C51B" w14:textId="77777777" w:rsidR="005C527F" w:rsidRPr="00AA0399" w:rsidRDefault="005C527F" w:rsidP="005C527F">
      <w:pPr>
        <w:rPr>
          <w:rFonts w:ascii="Times New Roman" w:hAnsi="Times New Roman"/>
          <w:color w:val="C45911" w:themeColor="accent2" w:themeShade="BF"/>
          <w:sz w:val="18"/>
          <w:szCs w:val="18"/>
          <w:lang w:val="en-GB" w:eastAsia="zh-CN"/>
        </w:rPr>
      </w:pPr>
      <w:r w:rsidRPr="00AA0399">
        <w:rPr>
          <w:rFonts w:ascii="Times New Roman" w:hAnsi="Times New Roman"/>
          <w:color w:val="C45911" w:themeColor="accent2" w:themeShade="BF"/>
          <w:sz w:val="18"/>
          <w:szCs w:val="18"/>
          <w:lang w:val="en-GB" w:eastAsia="zh-CN"/>
        </w:rPr>
        <w:t xml:space="preserve">10. Multicast data is sent by CN, and received by UE(s) configured with an MRB.  </w:t>
      </w:r>
    </w:p>
    <w:p w14:paraId="4D066C62" w14:textId="0CAD1A76" w:rsidR="005C527F" w:rsidRDefault="005C527F" w:rsidP="005C527F">
      <w:pPr>
        <w:rPr>
          <w:lang w:val="en-GB" w:eastAsia="zh-CN"/>
        </w:rPr>
      </w:pPr>
      <w:r w:rsidRPr="009F0BDE">
        <w:rPr>
          <w:b/>
          <w:bCs/>
          <w:lang w:val="en-GB" w:eastAsia="zh-CN"/>
        </w:rPr>
        <w:t xml:space="preserve">Proposal </w:t>
      </w:r>
      <w:r w:rsidR="005D3A4A">
        <w:rPr>
          <w:b/>
          <w:bCs/>
          <w:lang w:val="en-GB" w:eastAsia="zh-CN"/>
        </w:rPr>
        <w:t>9</w:t>
      </w:r>
      <w:r>
        <w:rPr>
          <w:lang w:val="en-GB" w:eastAsia="zh-CN"/>
        </w:rPr>
        <w:t>: The CN notifies to the gNB that UEs in idle mode need to be paged when a multicast session is about to start.</w:t>
      </w:r>
    </w:p>
    <w:p w14:paraId="67DCDBFC" w14:textId="3D320F69" w:rsidR="00F21695" w:rsidRDefault="00F21695" w:rsidP="005C527F">
      <w:pPr>
        <w:rPr>
          <w:lang w:val="en-GB" w:eastAsia="zh-CN"/>
        </w:rPr>
      </w:pPr>
      <w:r>
        <w:rPr>
          <w:lang w:val="en-GB" w:eastAsia="zh-CN"/>
        </w:rPr>
        <w:t xml:space="preserve">The RAN paging by the gNB can use the same group paging solution. </w:t>
      </w:r>
    </w:p>
    <w:p w14:paraId="4485FDBF" w14:textId="28346BA3" w:rsidR="00731001" w:rsidRDefault="00731001" w:rsidP="005C527F">
      <w:pPr>
        <w:rPr>
          <w:lang w:val="en-GB" w:eastAsia="zh-CN"/>
        </w:rPr>
      </w:pPr>
      <w:r>
        <w:rPr>
          <w:lang w:val="en-GB" w:eastAsia="zh-CN"/>
        </w:rPr>
        <w:t xml:space="preserve">For broadcast it is proposed that UE checks </w:t>
      </w:r>
      <w:r w:rsidR="00DA7BAA">
        <w:rPr>
          <w:lang w:val="en-GB" w:eastAsia="zh-CN"/>
        </w:rPr>
        <w:t xml:space="preserve">MBS SIB to see if broadcast session is started, but for multicast paging (i.e. explicit notification) is proposed. This is because it is expected that UE knows when the </w:t>
      </w:r>
      <w:r w:rsidR="00B26619">
        <w:rPr>
          <w:lang w:val="en-GB" w:eastAsia="zh-CN"/>
        </w:rPr>
        <w:t xml:space="preserve">broadcast session starts and when to check, or the UE just wants to check any available session. For multicast the availability is expected not be known beforehand, and </w:t>
      </w:r>
      <w:r w:rsidR="00317A12">
        <w:rPr>
          <w:lang w:val="en-GB" w:eastAsia="zh-CN"/>
        </w:rPr>
        <w:t xml:space="preserve">more of a dynamic nature, i.e. multicast session are started based on demand (e.g. MCPTT). </w:t>
      </w:r>
    </w:p>
    <w:p w14:paraId="4814837E" w14:textId="3C41C627" w:rsidR="00014B58" w:rsidRPr="00014B58" w:rsidRDefault="00014B58" w:rsidP="005C527F">
      <w:pPr>
        <w:rPr>
          <w:b/>
          <w:bCs/>
          <w:u w:val="single"/>
          <w:lang w:val="en-GB" w:eastAsia="zh-CN"/>
        </w:rPr>
      </w:pPr>
      <w:r w:rsidRPr="00014B58">
        <w:rPr>
          <w:b/>
          <w:bCs/>
          <w:u w:val="single"/>
          <w:lang w:val="en-GB" w:eastAsia="zh-CN"/>
        </w:rPr>
        <w:t>Group paging details</w:t>
      </w:r>
    </w:p>
    <w:p w14:paraId="425B98AA" w14:textId="72B2DFBC" w:rsidR="00014B58" w:rsidRDefault="00014B58" w:rsidP="005C527F">
      <w:pPr>
        <w:rPr>
          <w:lang w:val="en-GB" w:eastAsia="zh-CN"/>
        </w:rPr>
      </w:pPr>
      <w:r>
        <w:rPr>
          <w:lang w:val="en-GB" w:eastAsia="zh-CN"/>
        </w:rPr>
        <w:t xml:space="preserve">Group paging can be enabled in different ways. One straightforward approach, that is similar to the existing </w:t>
      </w:r>
      <w:r w:rsidR="00EE19CA">
        <w:rPr>
          <w:lang w:val="en-GB" w:eastAsia="zh-CN"/>
        </w:rPr>
        <w:t>paging with SI modification, i</w:t>
      </w:r>
      <w:r w:rsidR="00C14BE8">
        <w:rPr>
          <w:lang w:val="en-GB" w:eastAsia="zh-CN"/>
        </w:rPr>
        <w:t xml:space="preserve">s to add a bit to the Short Message that indicates there is an MBS change. The multicast UE that has joined a multicast session will then check System Information about the change, and check if the multicast session </w:t>
      </w:r>
      <w:r w:rsidR="00B377B8">
        <w:rPr>
          <w:lang w:val="en-GB" w:eastAsia="zh-CN"/>
        </w:rPr>
        <w:t xml:space="preserve">that it has joined is about to start, based on the presence </w:t>
      </w:r>
      <w:r w:rsidR="00B377B8">
        <w:rPr>
          <w:lang w:val="en-GB" w:eastAsia="zh-CN"/>
        </w:rPr>
        <w:lastRenderedPageBreak/>
        <w:t xml:space="preserve">of the multicast session ID in system information. In such case the UE will transit to connected mode to receive the multicast session. Another approach is to scramble the MBS session ID in the </w:t>
      </w:r>
      <w:r w:rsidR="00E62587">
        <w:rPr>
          <w:lang w:val="en-GB" w:eastAsia="zh-CN"/>
        </w:rPr>
        <w:t>Paging PDCCH, which enables the multicast UE to know which multicast session is about to start when it receive</w:t>
      </w:r>
      <w:r w:rsidR="007905B8">
        <w:rPr>
          <w:lang w:val="en-GB" w:eastAsia="zh-CN"/>
        </w:rPr>
        <w:t>s the Paging PDCCH. The pros and cons of those two alternatives are discussed further below:</w:t>
      </w:r>
    </w:p>
    <w:p w14:paraId="533E1F64" w14:textId="53024452" w:rsidR="007905B8" w:rsidRPr="007905B8" w:rsidRDefault="007905B8" w:rsidP="005C527F">
      <w:pPr>
        <w:rPr>
          <w:b/>
          <w:bCs/>
          <w:u w:val="single"/>
          <w:lang w:val="en-GB" w:eastAsia="zh-CN"/>
        </w:rPr>
      </w:pPr>
      <w:r w:rsidRPr="007905B8">
        <w:rPr>
          <w:b/>
          <w:bCs/>
          <w:u w:val="single"/>
          <w:lang w:val="en-GB" w:eastAsia="zh-CN"/>
        </w:rPr>
        <w:t>MBS change bit in Short Message</w:t>
      </w:r>
    </w:p>
    <w:p w14:paraId="1903D409" w14:textId="5B9DF951" w:rsidR="007905B8" w:rsidRDefault="00263CE9" w:rsidP="005C527F">
      <w:pPr>
        <w:rPr>
          <w:lang w:val="en-GB" w:eastAsia="zh-CN"/>
        </w:rPr>
      </w:pPr>
      <w:r>
        <w:rPr>
          <w:lang w:val="en-GB" w:eastAsia="zh-CN"/>
        </w:rPr>
        <w:t xml:space="preserve">When a multicast session starts a legacy UE will also receive the Paging PDCCH, but </w:t>
      </w:r>
      <w:r w:rsidR="00FA7CC2">
        <w:rPr>
          <w:lang w:val="en-GB" w:eastAsia="zh-CN"/>
        </w:rPr>
        <w:t xml:space="preserve">it will not act on it. There is negligible impact on the UE power consumption, because the main power consumption is the </w:t>
      </w:r>
      <w:r w:rsidR="007E092B">
        <w:rPr>
          <w:lang w:val="en-GB" w:eastAsia="zh-CN"/>
        </w:rPr>
        <w:t xml:space="preserve">paging </w:t>
      </w:r>
      <w:r w:rsidR="00FA7CC2">
        <w:rPr>
          <w:lang w:val="en-GB" w:eastAsia="zh-CN"/>
        </w:rPr>
        <w:t>PDCCH monitoring</w:t>
      </w:r>
      <w:r w:rsidR="007C195F">
        <w:rPr>
          <w:lang w:val="en-GB" w:eastAsia="zh-CN"/>
        </w:rPr>
        <w:t>, which the UE anyways has to do</w:t>
      </w:r>
      <w:r w:rsidR="00FA7CC2">
        <w:rPr>
          <w:lang w:val="en-GB" w:eastAsia="zh-CN"/>
        </w:rPr>
        <w:t xml:space="preserve">, and the </w:t>
      </w:r>
      <w:r w:rsidR="007E092B">
        <w:rPr>
          <w:lang w:val="en-GB" w:eastAsia="zh-CN"/>
        </w:rPr>
        <w:t xml:space="preserve">paging </w:t>
      </w:r>
      <w:r w:rsidR="00FA7CC2">
        <w:rPr>
          <w:lang w:val="en-GB" w:eastAsia="zh-CN"/>
        </w:rPr>
        <w:t xml:space="preserve">PDCCH reception/processing is negligible. </w:t>
      </w:r>
    </w:p>
    <w:p w14:paraId="29C751EF" w14:textId="306497F4" w:rsidR="007C195F" w:rsidRDefault="007C195F" w:rsidP="005C527F">
      <w:pPr>
        <w:rPr>
          <w:lang w:val="en-GB" w:eastAsia="zh-CN"/>
        </w:rPr>
      </w:pPr>
      <w:r>
        <w:rPr>
          <w:lang w:val="en-GB" w:eastAsia="zh-CN"/>
        </w:rPr>
        <w:t xml:space="preserve">The multicast UE has to check system information whether the multicast session it is interested in to receive is about to start. However it is expected that multicast </w:t>
      </w:r>
      <w:r w:rsidR="00F24CC7">
        <w:rPr>
          <w:lang w:val="en-GB" w:eastAsia="zh-CN"/>
        </w:rPr>
        <w:t xml:space="preserve">sessions do not start that frequently, i.e. this could be acceptable. </w:t>
      </w:r>
    </w:p>
    <w:p w14:paraId="28F5DC89" w14:textId="75932167" w:rsidR="007905B8" w:rsidRPr="007905B8" w:rsidRDefault="007905B8" w:rsidP="005C527F">
      <w:pPr>
        <w:rPr>
          <w:b/>
          <w:bCs/>
          <w:u w:val="single"/>
          <w:lang w:val="en-GB" w:eastAsia="zh-CN"/>
        </w:rPr>
      </w:pPr>
      <w:r w:rsidRPr="007905B8">
        <w:rPr>
          <w:b/>
          <w:bCs/>
          <w:u w:val="single"/>
          <w:lang w:val="en-GB" w:eastAsia="zh-CN"/>
        </w:rPr>
        <w:t>MBS session ID scramble in Paging PDCCH</w:t>
      </w:r>
    </w:p>
    <w:p w14:paraId="333FD824" w14:textId="515CD549" w:rsidR="00544CC5" w:rsidRDefault="00190B80" w:rsidP="005C527F">
      <w:pPr>
        <w:rPr>
          <w:lang w:val="en-GB" w:eastAsia="zh-CN"/>
        </w:rPr>
      </w:pPr>
      <w:r>
        <w:rPr>
          <w:lang w:val="en-GB" w:eastAsia="zh-CN"/>
        </w:rPr>
        <w:t xml:space="preserve">The advantage of this approach is that the UE already knows which multicast session is about to start when it receives the Paging PDCCH. </w:t>
      </w:r>
      <w:r w:rsidR="00095D5D">
        <w:rPr>
          <w:lang w:val="en-GB" w:eastAsia="zh-CN"/>
        </w:rPr>
        <w:t xml:space="preserve">The Paging PDCCH is only received by an multicast UE. </w:t>
      </w:r>
    </w:p>
    <w:p w14:paraId="4F6F4AA6" w14:textId="1691D876" w:rsidR="00B46795" w:rsidRDefault="005C527F" w:rsidP="005C527F">
      <w:pPr>
        <w:rPr>
          <w:lang w:val="en-GB" w:eastAsia="zh-CN"/>
        </w:rPr>
      </w:pPr>
      <w:r>
        <w:rPr>
          <w:lang w:val="en-GB" w:eastAsia="zh-CN"/>
        </w:rPr>
        <w:t xml:space="preserve">The NW may use the full channel bandwidth for Paging PDCCH to reach all UEs in the cell reliably, e.g. at the cell border. In case the gNB needs to page a multicast UE and a legacy UE at the same time, then only one of them can be paged at a time and the other one is delayed another DRX cycle, with the possibility of the same type of collision in the next Paging Occasion (PO). This problem can be solved if legacy and multicast UEs would use different </w:t>
      </w:r>
      <w:proofErr w:type="spellStart"/>
      <w:r>
        <w:rPr>
          <w:lang w:val="en-GB" w:eastAsia="zh-CN"/>
        </w:rPr>
        <w:t>POs.</w:t>
      </w:r>
      <w:proofErr w:type="spellEnd"/>
      <w:r>
        <w:rPr>
          <w:lang w:val="en-GB" w:eastAsia="zh-CN"/>
        </w:rPr>
        <w:t xml:space="preserve"> </w:t>
      </w:r>
      <w:r w:rsidR="00B46795">
        <w:rPr>
          <w:lang w:val="en-GB" w:eastAsia="zh-CN"/>
        </w:rPr>
        <w:t xml:space="preserve">It is possible to configure a PO exclusively </w:t>
      </w:r>
      <w:r w:rsidR="00AE2977">
        <w:rPr>
          <w:lang w:val="en-GB" w:eastAsia="zh-CN"/>
        </w:rPr>
        <w:t xml:space="preserve">for MBS change indication. The network would only have to page in a </w:t>
      </w:r>
      <w:r w:rsidR="005874F5">
        <w:rPr>
          <w:lang w:val="en-GB" w:eastAsia="zh-CN"/>
        </w:rPr>
        <w:t>single PO during a DRX cycle, while with MBS change indication the NW has to page in each PO during a DRX cycle</w:t>
      </w:r>
      <w:r w:rsidR="001E2A35">
        <w:rPr>
          <w:lang w:val="en-GB" w:eastAsia="zh-CN"/>
        </w:rPr>
        <w:t xml:space="preserve"> to each all UEs</w:t>
      </w:r>
      <w:r w:rsidR="005874F5">
        <w:rPr>
          <w:lang w:val="en-GB" w:eastAsia="zh-CN"/>
        </w:rPr>
        <w:t xml:space="preserve">. </w:t>
      </w:r>
      <w:r w:rsidR="00DF4068">
        <w:rPr>
          <w:lang w:val="en-GB" w:eastAsia="zh-CN"/>
        </w:rPr>
        <w:t xml:space="preserve">The multicast UE has to monitor both the “multicast” PO and the normal paging PO. </w:t>
      </w:r>
    </w:p>
    <w:p w14:paraId="7FFEA94B" w14:textId="57A76A40" w:rsidR="005C527F" w:rsidRDefault="00816E21" w:rsidP="005C527F">
      <w:pPr>
        <w:rPr>
          <w:lang w:val="en-GB" w:eastAsia="zh-CN"/>
        </w:rPr>
      </w:pPr>
      <w:r>
        <w:rPr>
          <w:lang w:val="en-GB" w:eastAsia="zh-CN"/>
        </w:rPr>
        <w:t xml:space="preserve">There are </w:t>
      </w:r>
      <w:r w:rsidR="00915911">
        <w:rPr>
          <w:lang w:val="en-GB" w:eastAsia="zh-CN"/>
        </w:rPr>
        <w:t xml:space="preserve">pros and cons with each approach, but we think that MBS change indication in Short Message is a more straightforward approach: </w:t>
      </w:r>
    </w:p>
    <w:p w14:paraId="67B1988E" w14:textId="0C122CA8" w:rsidR="005C527F" w:rsidRDefault="005C527F" w:rsidP="005C527F">
      <w:pPr>
        <w:rPr>
          <w:lang w:eastAsia="zh-CN"/>
        </w:rPr>
      </w:pPr>
      <w:r w:rsidRPr="00384BF5">
        <w:rPr>
          <w:b/>
          <w:bCs/>
          <w:lang w:eastAsia="zh-CN"/>
        </w:rPr>
        <w:t xml:space="preserve">Proposal </w:t>
      </w:r>
      <w:r w:rsidR="005D3A4A">
        <w:rPr>
          <w:b/>
          <w:bCs/>
          <w:lang w:eastAsia="zh-CN"/>
        </w:rPr>
        <w:t>1</w:t>
      </w:r>
      <w:r w:rsidR="00F93368">
        <w:rPr>
          <w:b/>
          <w:bCs/>
          <w:lang w:eastAsia="zh-CN"/>
        </w:rPr>
        <w:t>0</w:t>
      </w:r>
      <w:r>
        <w:rPr>
          <w:lang w:eastAsia="zh-CN"/>
        </w:rPr>
        <w:t xml:space="preserve">: Group paging for multicast uses </w:t>
      </w:r>
      <w:r w:rsidR="00052245">
        <w:rPr>
          <w:lang w:eastAsia="zh-CN"/>
        </w:rPr>
        <w:t>MBS change indication in Short Message</w:t>
      </w:r>
      <w:r>
        <w:rPr>
          <w:lang w:eastAsia="zh-CN"/>
        </w:rPr>
        <w:t>.</w:t>
      </w:r>
    </w:p>
    <w:p w14:paraId="69E1EDE2" w14:textId="2609D663" w:rsidR="005C527F" w:rsidRPr="006D22AC" w:rsidRDefault="006E7E4B" w:rsidP="005C527F">
      <w:pPr>
        <w:rPr>
          <w:b/>
          <w:bCs/>
          <w:u w:val="single"/>
          <w:lang w:val="en-GB" w:eastAsia="zh-CN"/>
        </w:rPr>
      </w:pPr>
      <w:r>
        <w:rPr>
          <w:b/>
          <w:bCs/>
          <w:u w:val="single"/>
          <w:lang w:val="en-GB" w:eastAsia="zh-CN"/>
        </w:rPr>
        <w:t>Multicast c</w:t>
      </w:r>
      <w:r w:rsidR="005C527F" w:rsidRPr="006D22AC">
        <w:rPr>
          <w:b/>
          <w:bCs/>
          <w:u w:val="single"/>
          <w:lang w:val="en-GB" w:eastAsia="zh-CN"/>
        </w:rPr>
        <w:t>ontrol channel</w:t>
      </w:r>
    </w:p>
    <w:p w14:paraId="1B6FE459" w14:textId="08778504" w:rsidR="005C527F" w:rsidRDefault="005C527F" w:rsidP="005C527F">
      <w:pPr>
        <w:rPr>
          <w:lang w:eastAsia="zh-CN"/>
        </w:rPr>
      </w:pPr>
      <w:r>
        <w:rPr>
          <w:lang w:eastAsia="zh-CN"/>
        </w:rPr>
        <w:t>There is no need for a multicast control channel</w:t>
      </w:r>
      <w:r w:rsidR="001F5AA6">
        <w:rPr>
          <w:lang w:eastAsia="zh-CN"/>
        </w:rPr>
        <w:t xml:space="preserve"> for UEs in connected mode</w:t>
      </w:r>
      <w:r>
        <w:rPr>
          <w:lang w:eastAsia="zh-CN"/>
        </w:rPr>
        <w:t>, i.e. when the UE is in connected mode, and the UE has joined a multicast session, and the multicast session is about the be started/activated, then the UE is configured with the multicast configuration to enable multicast reception.</w:t>
      </w:r>
    </w:p>
    <w:p w14:paraId="2E97FDBB" w14:textId="77777777" w:rsidR="005C527F" w:rsidRDefault="005C527F" w:rsidP="005C527F">
      <w:pPr>
        <w:rPr>
          <w:lang w:eastAsia="zh-CN"/>
        </w:rPr>
      </w:pPr>
      <w:r>
        <w:rPr>
          <w:lang w:eastAsia="zh-CN"/>
        </w:rPr>
        <w:t xml:space="preserve">When the UE is in idle/inactive mode and the multicast session is about to start, then the UE is paged to trigger transition to connected mode: </w:t>
      </w:r>
    </w:p>
    <w:p w14:paraId="3B2199BC" w14:textId="4EC6A5B3" w:rsidR="005C527F" w:rsidRDefault="005C527F" w:rsidP="00834474">
      <w:pPr>
        <w:rPr>
          <w:lang w:eastAsia="zh-CN"/>
        </w:rPr>
      </w:pPr>
      <w:r w:rsidRPr="00D748ED">
        <w:rPr>
          <w:b/>
          <w:bCs/>
          <w:lang w:eastAsia="zh-CN"/>
        </w:rPr>
        <w:t xml:space="preserve">Proposal </w:t>
      </w:r>
      <w:r w:rsidR="009D52D9">
        <w:rPr>
          <w:b/>
          <w:bCs/>
          <w:lang w:eastAsia="zh-CN"/>
        </w:rPr>
        <w:t>1</w:t>
      </w:r>
      <w:r w:rsidR="00F93368">
        <w:rPr>
          <w:b/>
          <w:bCs/>
          <w:lang w:eastAsia="zh-CN"/>
        </w:rPr>
        <w:t>1</w:t>
      </w:r>
      <w:r w:rsidRPr="00D748ED">
        <w:rPr>
          <w:lang w:eastAsia="zh-CN"/>
        </w:rPr>
        <w:t xml:space="preserve">: </w:t>
      </w:r>
      <w:r>
        <w:rPr>
          <w:lang w:eastAsia="zh-CN"/>
        </w:rPr>
        <w:t>There is no need for a control channel with multicast.</w:t>
      </w:r>
    </w:p>
    <w:p w14:paraId="7737BF52" w14:textId="59D89234" w:rsidR="001F6A67" w:rsidRPr="006D22AC" w:rsidRDefault="001F6A67" w:rsidP="001F6A67">
      <w:pPr>
        <w:rPr>
          <w:b/>
          <w:bCs/>
          <w:u w:val="single"/>
          <w:lang w:val="en-GB" w:eastAsia="zh-CN"/>
        </w:rPr>
      </w:pPr>
      <w:r>
        <w:rPr>
          <w:b/>
          <w:bCs/>
          <w:u w:val="single"/>
          <w:lang w:val="en-GB" w:eastAsia="zh-CN"/>
        </w:rPr>
        <w:t xml:space="preserve">Multicast </w:t>
      </w:r>
      <w:r w:rsidR="001D1191">
        <w:rPr>
          <w:b/>
          <w:bCs/>
          <w:u w:val="single"/>
          <w:lang w:val="en-GB" w:eastAsia="zh-CN"/>
        </w:rPr>
        <w:t>traffic channel</w:t>
      </w:r>
    </w:p>
    <w:p w14:paraId="59E73A25" w14:textId="632D7B8E" w:rsidR="001F6A67" w:rsidRDefault="001F6A67" w:rsidP="00834474">
      <w:pPr>
        <w:rPr>
          <w:lang w:eastAsia="zh-CN"/>
        </w:rPr>
      </w:pPr>
      <w:r>
        <w:rPr>
          <w:lang w:eastAsia="zh-CN"/>
        </w:rPr>
        <w:t xml:space="preserve">The DRX aspects </w:t>
      </w:r>
      <w:r w:rsidR="008C4884">
        <w:rPr>
          <w:lang w:eastAsia="zh-CN"/>
        </w:rPr>
        <w:t xml:space="preserve">for the multicast </w:t>
      </w:r>
      <w:r w:rsidR="001D1191">
        <w:rPr>
          <w:lang w:eastAsia="zh-CN"/>
        </w:rPr>
        <w:t>traffic channel</w:t>
      </w:r>
      <w:r w:rsidR="008C4884">
        <w:rPr>
          <w:lang w:eastAsia="zh-CN"/>
        </w:rPr>
        <w:t xml:space="preserve"> are also discussed under group scheduling [3]. </w:t>
      </w:r>
      <w:r w:rsidR="00AC402A">
        <w:rPr>
          <w:lang w:eastAsia="zh-CN"/>
        </w:rPr>
        <w:t xml:space="preserve">The monitoring requirements for the PDCCH scheduled with GRNTI </w:t>
      </w:r>
      <w:r w:rsidR="00DA4DE8">
        <w:rPr>
          <w:lang w:eastAsia="zh-CN"/>
        </w:rPr>
        <w:t xml:space="preserve">are defined though the Active Time defined for MBS. </w:t>
      </w:r>
    </w:p>
    <w:p w14:paraId="5E650D32" w14:textId="77777777" w:rsidR="009D725A" w:rsidRDefault="009D725A" w:rsidP="009D725A">
      <w:pPr>
        <w:pStyle w:val="Heading1"/>
        <w:jc w:val="both"/>
      </w:pPr>
      <w:bookmarkStart w:id="4" w:name="_Toc242573360"/>
      <w:bookmarkEnd w:id="3"/>
      <w:r>
        <w:t>Summary</w:t>
      </w:r>
      <w:bookmarkEnd w:id="4"/>
    </w:p>
    <w:p w14:paraId="65B81F03" w14:textId="7075097E" w:rsidR="001659F2" w:rsidRDefault="001659F2" w:rsidP="001659F2">
      <w:bookmarkStart w:id="5" w:name="_Toc242573361"/>
      <w:r>
        <w:t xml:space="preserve">RAN2 is kindly asked to </w:t>
      </w:r>
      <w:r w:rsidR="00910638">
        <w:t>discuss</w:t>
      </w:r>
      <w:r w:rsidR="006D22AC">
        <w:t xml:space="preserve"> </w:t>
      </w:r>
      <w:r w:rsidR="00EE17C6">
        <w:t>open issues when the UE is in idle or inactive mode and wants to receive broadcast or multicast session</w:t>
      </w:r>
      <w:r>
        <w:t xml:space="preserve">: </w:t>
      </w:r>
    </w:p>
    <w:p w14:paraId="756F79BD" w14:textId="77777777" w:rsidR="00F93368" w:rsidRDefault="00F93368" w:rsidP="00F93368">
      <w:pPr>
        <w:rPr>
          <w:lang w:eastAsia="zh-CN"/>
        </w:rPr>
      </w:pPr>
      <w:r w:rsidRPr="00D748ED">
        <w:rPr>
          <w:b/>
          <w:bCs/>
          <w:lang w:eastAsia="zh-CN"/>
        </w:rPr>
        <w:lastRenderedPageBreak/>
        <w:t xml:space="preserve">Proposal </w:t>
      </w:r>
      <w:r>
        <w:rPr>
          <w:b/>
          <w:bCs/>
          <w:lang w:eastAsia="zh-CN"/>
        </w:rPr>
        <w:t>1</w:t>
      </w:r>
      <w:r w:rsidRPr="00D748ED">
        <w:rPr>
          <w:lang w:eastAsia="zh-CN"/>
        </w:rPr>
        <w:t xml:space="preserve">: </w:t>
      </w:r>
      <w:r>
        <w:rPr>
          <w:lang w:eastAsia="zh-CN"/>
        </w:rPr>
        <w:t xml:space="preserve">There is no need for a broadcast notification channel. The UE can check the broadcast session availability (incl start/stop) on the MBS control channel based on the presence of the broadcast PTM configuration. </w:t>
      </w:r>
    </w:p>
    <w:p w14:paraId="417FBCA7" w14:textId="77777777" w:rsidR="00F93368" w:rsidRDefault="00F93368" w:rsidP="00F93368">
      <w:pPr>
        <w:rPr>
          <w:lang w:eastAsia="zh-CN"/>
        </w:rPr>
      </w:pPr>
      <w:r w:rsidRPr="00384BF5">
        <w:rPr>
          <w:b/>
          <w:bCs/>
          <w:lang w:eastAsia="zh-CN"/>
        </w:rPr>
        <w:t xml:space="preserve">Proposal </w:t>
      </w:r>
      <w:r>
        <w:rPr>
          <w:b/>
          <w:bCs/>
          <w:lang w:eastAsia="zh-CN"/>
        </w:rPr>
        <w:t>2</w:t>
      </w:r>
      <w:r>
        <w:rPr>
          <w:lang w:eastAsia="zh-CN"/>
        </w:rPr>
        <w:t>: The broadcast control information (e.g. broadcast Session ID and PTM configuration) is provided in a new MBS SIB in system information.</w:t>
      </w:r>
    </w:p>
    <w:p w14:paraId="1508969C" w14:textId="77777777" w:rsidR="00F93368" w:rsidRDefault="00F93368" w:rsidP="00F93368">
      <w:pPr>
        <w:rPr>
          <w:lang w:eastAsia="zh-CN"/>
        </w:rPr>
      </w:pPr>
      <w:r w:rsidRPr="00384BF5">
        <w:rPr>
          <w:b/>
          <w:bCs/>
          <w:lang w:eastAsia="zh-CN"/>
        </w:rPr>
        <w:t xml:space="preserve">Proposal </w:t>
      </w:r>
      <w:r>
        <w:rPr>
          <w:b/>
          <w:bCs/>
          <w:lang w:eastAsia="zh-CN"/>
        </w:rPr>
        <w:t>3</w:t>
      </w:r>
      <w:r>
        <w:rPr>
          <w:lang w:eastAsia="zh-CN"/>
        </w:rPr>
        <w:t xml:space="preserve">: For the MBS SIB notification of </w:t>
      </w:r>
      <w:proofErr w:type="spellStart"/>
      <w:r w:rsidRPr="00CF2D56">
        <w:rPr>
          <w:i/>
          <w:iCs/>
          <w:lang w:eastAsia="zh-CN"/>
        </w:rPr>
        <w:t>systemInfoModification</w:t>
      </w:r>
      <w:proofErr w:type="spellEnd"/>
      <w:r>
        <w:rPr>
          <w:lang w:eastAsia="zh-CN"/>
        </w:rPr>
        <w:t xml:space="preserve"> via Paging is only used when the information of an active broadcast session is changed. </w:t>
      </w:r>
    </w:p>
    <w:p w14:paraId="18C974A6" w14:textId="77777777" w:rsidR="00F93368" w:rsidRDefault="00F93368" w:rsidP="00F93368">
      <w:pPr>
        <w:rPr>
          <w:lang w:eastAsia="zh-CN"/>
        </w:rPr>
      </w:pPr>
      <w:r w:rsidRPr="00384BF5">
        <w:rPr>
          <w:b/>
          <w:bCs/>
          <w:lang w:eastAsia="zh-CN"/>
        </w:rPr>
        <w:t xml:space="preserve">Proposal </w:t>
      </w:r>
      <w:r>
        <w:rPr>
          <w:b/>
          <w:bCs/>
          <w:lang w:eastAsia="zh-CN"/>
        </w:rPr>
        <w:t>4</w:t>
      </w:r>
      <w:r>
        <w:rPr>
          <w:lang w:eastAsia="zh-CN"/>
        </w:rPr>
        <w:t>: The MBS SIB can be configured area-specific.</w:t>
      </w:r>
    </w:p>
    <w:p w14:paraId="4A89ED46" w14:textId="77777777" w:rsidR="00F93368" w:rsidRDefault="00F93368" w:rsidP="00F93368">
      <w:pPr>
        <w:rPr>
          <w:lang w:eastAsia="zh-CN"/>
        </w:rPr>
      </w:pPr>
      <w:r w:rsidRPr="00384BF5">
        <w:rPr>
          <w:b/>
          <w:bCs/>
          <w:lang w:eastAsia="zh-CN"/>
        </w:rPr>
        <w:t xml:space="preserve">Proposal </w:t>
      </w:r>
      <w:r>
        <w:rPr>
          <w:b/>
          <w:bCs/>
          <w:lang w:eastAsia="zh-CN"/>
        </w:rPr>
        <w:t>5</w:t>
      </w:r>
      <w:r>
        <w:rPr>
          <w:lang w:eastAsia="zh-CN"/>
        </w:rPr>
        <w:t>: RAN2 to discuss if there is a need for an on-demand MBS SIB.</w:t>
      </w:r>
    </w:p>
    <w:p w14:paraId="21DF1782" w14:textId="13E930EC" w:rsidR="00F93368" w:rsidRDefault="00F93368" w:rsidP="00F93368">
      <w:pPr>
        <w:rPr>
          <w:lang w:eastAsia="zh-CN"/>
        </w:rPr>
      </w:pPr>
      <w:r w:rsidRPr="001E055C">
        <w:rPr>
          <w:b/>
          <w:bCs/>
          <w:lang w:eastAsia="zh-CN"/>
        </w:rPr>
        <w:t xml:space="preserve">Proposal </w:t>
      </w:r>
      <w:r>
        <w:rPr>
          <w:b/>
          <w:bCs/>
          <w:lang w:eastAsia="zh-CN"/>
        </w:rPr>
        <w:t>6</w:t>
      </w:r>
      <w:r>
        <w:rPr>
          <w:lang w:eastAsia="zh-CN"/>
        </w:rPr>
        <w:t xml:space="preserve">: The MTCH </w:t>
      </w:r>
      <w:r w:rsidR="001D1191">
        <w:rPr>
          <w:lang w:eastAsia="zh-CN"/>
        </w:rPr>
        <w:t>traffic channel</w:t>
      </w:r>
      <w:r>
        <w:rPr>
          <w:lang w:eastAsia="zh-CN"/>
        </w:rPr>
        <w:t xml:space="preserve"> is used as a baseline for broadcast </w:t>
      </w:r>
      <w:r w:rsidR="001D1191">
        <w:rPr>
          <w:lang w:eastAsia="zh-CN"/>
        </w:rPr>
        <w:t>traffic channel</w:t>
      </w:r>
      <w:r>
        <w:rPr>
          <w:lang w:eastAsia="zh-CN"/>
        </w:rPr>
        <w:t>.</w:t>
      </w:r>
    </w:p>
    <w:p w14:paraId="4B52BFB3" w14:textId="77777777" w:rsidR="00C57CB1" w:rsidRDefault="00C57CB1" w:rsidP="00C57CB1">
      <w:pPr>
        <w:rPr>
          <w:lang w:eastAsia="zh-CN"/>
        </w:rPr>
      </w:pPr>
      <w:r w:rsidRPr="001E055C">
        <w:rPr>
          <w:b/>
          <w:bCs/>
          <w:lang w:eastAsia="zh-CN"/>
        </w:rPr>
        <w:t xml:space="preserve">Proposal </w:t>
      </w:r>
      <w:r>
        <w:rPr>
          <w:b/>
          <w:bCs/>
          <w:lang w:eastAsia="zh-CN"/>
        </w:rPr>
        <w:t>7</w:t>
      </w:r>
      <w:r>
        <w:rPr>
          <w:lang w:eastAsia="zh-CN"/>
        </w:rPr>
        <w:t xml:space="preserve">: To enable broadcast reception in connected mode the UE, based on UE capability, shall be capable </w:t>
      </w:r>
      <w:r>
        <w:rPr>
          <w:lang w:val="en-GB" w:eastAsia="zh-CN"/>
        </w:rPr>
        <w:t xml:space="preserve">to simultaneous receive the BWP used in idle/inactive for broadcast reception, and the dedicated BWP used in connected mode for unicast reception. </w:t>
      </w:r>
    </w:p>
    <w:p w14:paraId="0B38B454" w14:textId="77777777" w:rsidR="009636D0" w:rsidRDefault="009636D0" w:rsidP="009636D0">
      <w:pPr>
        <w:rPr>
          <w:lang w:eastAsia="zh-CN"/>
        </w:rPr>
      </w:pPr>
      <w:bookmarkStart w:id="6" w:name="_GoBack"/>
      <w:bookmarkEnd w:id="6"/>
      <w:r w:rsidRPr="00BA71D7">
        <w:rPr>
          <w:b/>
          <w:bCs/>
          <w:lang w:eastAsia="zh-CN"/>
        </w:rPr>
        <w:t>Observation 2</w:t>
      </w:r>
      <w:r>
        <w:rPr>
          <w:lang w:eastAsia="zh-CN"/>
        </w:rPr>
        <w:t>: UE individual paging is not scalable for multicast use case.</w:t>
      </w:r>
    </w:p>
    <w:p w14:paraId="01627E94" w14:textId="77777777" w:rsidR="00F93368" w:rsidRDefault="00F93368" w:rsidP="00F93368">
      <w:pPr>
        <w:rPr>
          <w:lang w:eastAsia="zh-CN"/>
        </w:rPr>
      </w:pPr>
      <w:r w:rsidRPr="00252EC4">
        <w:rPr>
          <w:b/>
          <w:bCs/>
          <w:lang w:eastAsia="zh-CN"/>
        </w:rPr>
        <w:t>Proposal 8</w:t>
      </w:r>
      <w:r>
        <w:rPr>
          <w:lang w:eastAsia="zh-CN"/>
        </w:rPr>
        <w:t>: Group paging is used to notify UEs in idle/inactive mode that want to receive multicast.</w:t>
      </w:r>
    </w:p>
    <w:p w14:paraId="1398E81F" w14:textId="77777777" w:rsidR="00F93368" w:rsidRDefault="00F93368" w:rsidP="00F93368">
      <w:pPr>
        <w:rPr>
          <w:lang w:val="en-GB" w:eastAsia="zh-CN"/>
        </w:rPr>
      </w:pPr>
      <w:r w:rsidRPr="009F0BDE">
        <w:rPr>
          <w:b/>
          <w:bCs/>
          <w:lang w:val="en-GB" w:eastAsia="zh-CN"/>
        </w:rPr>
        <w:t xml:space="preserve">Proposal </w:t>
      </w:r>
      <w:r>
        <w:rPr>
          <w:b/>
          <w:bCs/>
          <w:lang w:val="en-GB" w:eastAsia="zh-CN"/>
        </w:rPr>
        <w:t>9</w:t>
      </w:r>
      <w:r>
        <w:rPr>
          <w:lang w:val="en-GB" w:eastAsia="zh-CN"/>
        </w:rPr>
        <w:t>: The CN notifies to the gNB that UEs in idle mode need to be paged when a multicast session is about to start.</w:t>
      </w:r>
    </w:p>
    <w:p w14:paraId="30EB001E" w14:textId="77777777" w:rsidR="00F93368" w:rsidRDefault="00F93368" w:rsidP="00F93368">
      <w:pPr>
        <w:rPr>
          <w:lang w:eastAsia="zh-CN"/>
        </w:rPr>
      </w:pPr>
      <w:r w:rsidRPr="00384BF5">
        <w:rPr>
          <w:b/>
          <w:bCs/>
          <w:lang w:eastAsia="zh-CN"/>
        </w:rPr>
        <w:t xml:space="preserve">Proposal </w:t>
      </w:r>
      <w:r>
        <w:rPr>
          <w:b/>
          <w:bCs/>
          <w:lang w:eastAsia="zh-CN"/>
        </w:rPr>
        <w:t>10</w:t>
      </w:r>
      <w:r>
        <w:rPr>
          <w:lang w:eastAsia="zh-CN"/>
        </w:rPr>
        <w:t>: Group paging for multicast uses MBS change indication in Short Message.</w:t>
      </w:r>
    </w:p>
    <w:p w14:paraId="547B2EA5" w14:textId="77777777" w:rsidR="00F93368" w:rsidRDefault="00F93368" w:rsidP="00F93368">
      <w:pPr>
        <w:rPr>
          <w:lang w:eastAsia="zh-CN"/>
        </w:rPr>
      </w:pPr>
      <w:r w:rsidRPr="00D748ED">
        <w:rPr>
          <w:b/>
          <w:bCs/>
          <w:lang w:eastAsia="zh-CN"/>
        </w:rPr>
        <w:t xml:space="preserve">Proposal </w:t>
      </w:r>
      <w:r>
        <w:rPr>
          <w:b/>
          <w:bCs/>
          <w:lang w:eastAsia="zh-CN"/>
        </w:rPr>
        <w:t>11</w:t>
      </w:r>
      <w:r w:rsidRPr="00D748ED">
        <w:rPr>
          <w:lang w:eastAsia="zh-CN"/>
        </w:rPr>
        <w:t xml:space="preserve">: </w:t>
      </w:r>
      <w:r>
        <w:rPr>
          <w:lang w:eastAsia="zh-CN"/>
        </w:rPr>
        <w:t>There is no need for a control channel with multicast.</w:t>
      </w:r>
    </w:p>
    <w:p w14:paraId="5A15FD36" w14:textId="77777777" w:rsidR="009D725A" w:rsidRDefault="009D725A" w:rsidP="009D725A">
      <w:pPr>
        <w:pStyle w:val="Heading1"/>
        <w:rPr>
          <w:noProof/>
        </w:rPr>
      </w:pPr>
      <w:r>
        <w:rPr>
          <w:noProof/>
        </w:rPr>
        <w:t>References</w:t>
      </w:r>
      <w:bookmarkEnd w:id="5"/>
    </w:p>
    <w:p w14:paraId="77F5BFBF" w14:textId="48A3B038" w:rsidR="00A94D7C" w:rsidRDefault="00A66646" w:rsidP="00A94D7C">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863BFC" w:rsidRPr="00863BFC">
          <w:rPr>
            <w:rStyle w:val="Hyperlink"/>
            <w:rFonts w:cs="Arial"/>
            <w:sz w:val="16"/>
            <w:szCs w:val="16"/>
            <w:lang w:val="de-DE"/>
          </w:rPr>
          <w:t>R2-2101737</w:t>
        </w:r>
      </w:hyperlink>
      <w:r w:rsidR="00A94D7C" w:rsidRPr="00A94D7C">
        <w:rPr>
          <w:rFonts w:cs="Arial"/>
          <w:sz w:val="16"/>
          <w:szCs w:val="16"/>
          <w:lang w:val="de-DE"/>
        </w:rPr>
        <w:t xml:space="preserve">, </w:t>
      </w:r>
      <w:r w:rsidR="00A94D7C" w:rsidRPr="00A94D7C">
        <w:rPr>
          <w:rFonts w:cs="Arial"/>
          <w:i/>
          <w:iCs/>
          <w:sz w:val="16"/>
          <w:szCs w:val="16"/>
          <w:lang w:val="de-DE"/>
        </w:rPr>
        <w:t>Multicast in idle and inactive</w:t>
      </w:r>
      <w:r w:rsidR="00A94D7C" w:rsidRPr="00A94D7C">
        <w:rPr>
          <w:rFonts w:cs="Arial"/>
          <w:sz w:val="16"/>
          <w:szCs w:val="16"/>
          <w:lang w:val="de-DE"/>
        </w:rPr>
        <w:t>, Ericsson, DISC, RAN2#113-e</w:t>
      </w:r>
    </w:p>
    <w:p w14:paraId="6C467E08" w14:textId="1A9009DF" w:rsidR="00CB7A75" w:rsidRDefault="00CB7A75" w:rsidP="009B65BD">
      <w:pPr>
        <w:numPr>
          <w:ilvl w:val="0"/>
          <w:numId w:val="1"/>
        </w:numPr>
        <w:overflowPunct w:val="0"/>
        <w:autoSpaceDE w:val="0"/>
        <w:autoSpaceDN w:val="0"/>
        <w:adjustRightInd w:val="0"/>
        <w:spacing w:before="60" w:after="60"/>
        <w:textAlignment w:val="baseline"/>
        <w:rPr>
          <w:rFonts w:cs="Arial"/>
          <w:sz w:val="16"/>
          <w:szCs w:val="16"/>
          <w:lang w:val="de-DE"/>
        </w:rPr>
      </w:pPr>
      <w:r w:rsidRPr="00CB7A75">
        <w:rPr>
          <w:rFonts w:cs="Arial"/>
          <w:sz w:val="16"/>
          <w:szCs w:val="16"/>
          <w:lang w:val="de-DE"/>
        </w:rPr>
        <w:tab/>
      </w:r>
      <w:hyperlink r:id="rId10" w:history="1">
        <w:r>
          <w:rPr>
            <w:rStyle w:val="Hyperlink"/>
            <w:rFonts w:cs="Arial"/>
            <w:sz w:val="16"/>
            <w:szCs w:val="16"/>
            <w:lang w:val="de-DE"/>
          </w:rPr>
          <w:t>RP-202625</w:t>
        </w:r>
      </w:hyperlink>
      <w:r>
        <w:rPr>
          <w:rFonts w:cs="Arial"/>
          <w:sz w:val="16"/>
          <w:szCs w:val="16"/>
          <w:lang w:val="de-DE"/>
        </w:rPr>
        <w:t xml:space="preserve">, </w:t>
      </w:r>
      <w:r w:rsidRPr="00CB7A75">
        <w:rPr>
          <w:rFonts w:cs="Arial"/>
          <w:i/>
          <w:iCs/>
          <w:sz w:val="16"/>
          <w:szCs w:val="16"/>
          <w:lang w:val="de-DE"/>
        </w:rPr>
        <w:t>Status report for WI: Revised WI on NR Multicast and Broadcast</w:t>
      </w:r>
      <w:r>
        <w:rPr>
          <w:rFonts w:cs="Arial"/>
          <w:sz w:val="16"/>
          <w:szCs w:val="16"/>
          <w:lang w:val="de-DE"/>
        </w:rPr>
        <w:t>, Status Report, Huawei, RAN#90</w:t>
      </w:r>
    </w:p>
    <w:bookmarkStart w:id="7" w:name="_Hlk61588809"/>
    <w:p w14:paraId="22D77D7D" w14:textId="5E40FF42" w:rsidR="00916491" w:rsidRDefault="00A20CF0" w:rsidP="009B65BD">
      <w:pPr>
        <w:numPr>
          <w:ilvl w:val="0"/>
          <w:numId w:val="1"/>
        </w:numPr>
        <w:overflowPunct w:val="0"/>
        <w:autoSpaceDE w:val="0"/>
        <w:autoSpaceDN w:val="0"/>
        <w:adjustRightInd w:val="0"/>
        <w:spacing w:before="60" w:after="60"/>
        <w:textAlignment w:val="baseline"/>
        <w:rPr>
          <w:rFonts w:cs="Arial"/>
          <w:sz w:val="16"/>
          <w:szCs w:val="16"/>
          <w:lang w:val="de-DE"/>
        </w:rPr>
      </w:pPr>
      <w:r>
        <w:rPr>
          <w:rFonts w:cs="Arial"/>
          <w:sz w:val="16"/>
          <w:szCs w:val="16"/>
          <w:lang w:val="de-DE"/>
        </w:rPr>
        <w:fldChar w:fldCharType="begin"/>
      </w:r>
      <w:r>
        <w:rPr>
          <w:rFonts w:cs="Arial"/>
          <w:sz w:val="16"/>
          <w:szCs w:val="16"/>
          <w:lang w:val="de-DE"/>
        </w:rPr>
        <w:instrText xml:space="preserve"> HYPERLINK "https://www.3gpp.org/ftp/tsg_ran/WG2_RL2/TSGR2_113-e/Docs/R2-2101173.zip" </w:instrText>
      </w:r>
      <w:r>
        <w:rPr>
          <w:rFonts w:cs="Arial"/>
          <w:sz w:val="16"/>
          <w:szCs w:val="16"/>
          <w:lang w:val="de-DE"/>
        </w:rPr>
      </w:r>
      <w:r>
        <w:rPr>
          <w:rFonts w:cs="Arial"/>
          <w:sz w:val="16"/>
          <w:szCs w:val="16"/>
          <w:lang w:val="de-DE"/>
        </w:rPr>
        <w:fldChar w:fldCharType="separate"/>
      </w:r>
      <w:r w:rsidRPr="00A20CF0">
        <w:rPr>
          <w:rStyle w:val="Hyperlink"/>
          <w:rFonts w:cs="Arial"/>
          <w:sz w:val="16"/>
          <w:szCs w:val="16"/>
          <w:lang w:val="de-DE"/>
        </w:rPr>
        <w:t>R2-2101173</w:t>
      </w:r>
      <w:r>
        <w:rPr>
          <w:rFonts w:cs="Arial"/>
          <w:sz w:val="16"/>
          <w:szCs w:val="16"/>
          <w:lang w:val="de-DE"/>
        </w:rPr>
        <w:fldChar w:fldCharType="end"/>
      </w:r>
      <w:bookmarkEnd w:id="7"/>
      <w:r w:rsidR="00916491" w:rsidRPr="00916491">
        <w:rPr>
          <w:rFonts w:cs="Arial"/>
          <w:sz w:val="16"/>
          <w:szCs w:val="16"/>
          <w:lang w:val="de-DE"/>
        </w:rPr>
        <w:t xml:space="preserve">, </w:t>
      </w:r>
      <w:r w:rsidR="00916491" w:rsidRPr="00916491">
        <w:rPr>
          <w:rFonts w:cs="Arial"/>
          <w:i/>
          <w:iCs/>
          <w:sz w:val="16"/>
          <w:szCs w:val="16"/>
          <w:lang w:val="de-DE"/>
        </w:rPr>
        <w:t>Aspects of Group Scheduling</w:t>
      </w:r>
      <w:r w:rsidR="00916491" w:rsidRPr="00916491">
        <w:rPr>
          <w:rFonts w:cs="Arial"/>
          <w:sz w:val="16"/>
          <w:szCs w:val="16"/>
          <w:lang w:val="de-DE"/>
        </w:rPr>
        <w:t>, Ericsson, DISC, RAN2#113-e</w:t>
      </w:r>
    </w:p>
    <w:p w14:paraId="318DB846" w14:textId="15B7EAEF" w:rsidR="008262F2" w:rsidRPr="008262F2" w:rsidRDefault="008262F2" w:rsidP="008262F2">
      <w:pPr>
        <w:spacing w:after="0"/>
        <w:rPr>
          <w:rFonts w:ascii="Times New Roman" w:hAnsi="Times New Roman"/>
          <w:b/>
          <w:sz w:val="18"/>
          <w:szCs w:val="18"/>
        </w:rPr>
      </w:pPr>
    </w:p>
    <w:sectPr w:rsidR="008262F2" w:rsidRPr="008262F2" w:rsidSect="001069A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2A2E0" w14:textId="77777777" w:rsidR="00A66646" w:rsidRDefault="00A66646">
      <w:r>
        <w:separator/>
      </w:r>
    </w:p>
  </w:endnote>
  <w:endnote w:type="continuationSeparator" w:id="0">
    <w:p w14:paraId="396008EF" w14:textId="77777777" w:rsidR="00A66646" w:rsidRDefault="00A66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23DA0" w14:textId="77777777" w:rsidR="00A66646" w:rsidRDefault="00A66646">
      <w:r>
        <w:separator/>
      </w:r>
    </w:p>
  </w:footnote>
  <w:footnote w:type="continuationSeparator" w:id="0">
    <w:p w14:paraId="11B4B993" w14:textId="77777777" w:rsidR="00A66646" w:rsidRDefault="00A666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343645E4"/>
    <w:lvl w:ilvl="0">
      <w:start w:val="1"/>
      <w:numFmt w:val="decimal"/>
      <w:pStyle w:val="ListNumber3"/>
      <w:lvlText w:val="%1."/>
      <w:lvlJc w:val="left"/>
      <w:pPr>
        <w:tabs>
          <w:tab w:val="num" w:pos="926"/>
        </w:tabs>
        <w:ind w:left="926" w:hanging="360"/>
      </w:pPr>
    </w:lvl>
  </w:abstractNum>
  <w:abstractNum w:abstractNumId="1"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7201519"/>
    <w:multiLevelType w:val="hybridMultilevel"/>
    <w:tmpl w:val="44DAD9E8"/>
    <w:lvl w:ilvl="0" w:tplc="58204434">
      <w:start w:val="1"/>
      <w:numFmt w:val="bullet"/>
      <w:lvlText w:val="—"/>
      <w:lvlJc w:val="left"/>
      <w:pPr>
        <w:tabs>
          <w:tab w:val="num" w:pos="360"/>
        </w:tabs>
        <w:ind w:left="360" w:hanging="360"/>
      </w:pPr>
      <w:rPr>
        <w:rFonts w:ascii="Ericsson Hilda Light" w:hAnsi="Ericsson Hilda Light" w:hint="default"/>
      </w:rPr>
    </w:lvl>
    <w:lvl w:ilvl="1" w:tplc="08BEC280">
      <w:numFmt w:val="bullet"/>
      <w:lvlText w:val="—"/>
      <w:lvlJc w:val="left"/>
      <w:pPr>
        <w:tabs>
          <w:tab w:val="num" w:pos="1080"/>
        </w:tabs>
        <w:ind w:left="1080" w:hanging="360"/>
      </w:pPr>
      <w:rPr>
        <w:rFonts w:ascii="Ericsson Hilda Light" w:hAnsi="Ericsson Hilda Light" w:hint="default"/>
      </w:rPr>
    </w:lvl>
    <w:lvl w:ilvl="2" w:tplc="45927A42" w:tentative="1">
      <w:start w:val="1"/>
      <w:numFmt w:val="bullet"/>
      <w:lvlText w:val="—"/>
      <w:lvlJc w:val="left"/>
      <w:pPr>
        <w:tabs>
          <w:tab w:val="num" w:pos="1800"/>
        </w:tabs>
        <w:ind w:left="1800" w:hanging="360"/>
      </w:pPr>
      <w:rPr>
        <w:rFonts w:ascii="Ericsson Hilda Light" w:hAnsi="Ericsson Hilda Light" w:hint="default"/>
      </w:rPr>
    </w:lvl>
    <w:lvl w:ilvl="3" w:tplc="CDACFA58" w:tentative="1">
      <w:start w:val="1"/>
      <w:numFmt w:val="bullet"/>
      <w:lvlText w:val="—"/>
      <w:lvlJc w:val="left"/>
      <w:pPr>
        <w:tabs>
          <w:tab w:val="num" w:pos="2520"/>
        </w:tabs>
        <w:ind w:left="2520" w:hanging="360"/>
      </w:pPr>
      <w:rPr>
        <w:rFonts w:ascii="Ericsson Hilda Light" w:hAnsi="Ericsson Hilda Light" w:hint="default"/>
      </w:rPr>
    </w:lvl>
    <w:lvl w:ilvl="4" w:tplc="A1001F92" w:tentative="1">
      <w:start w:val="1"/>
      <w:numFmt w:val="bullet"/>
      <w:lvlText w:val="—"/>
      <w:lvlJc w:val="left"/>
      <w:pPr>
        <w:tabs>
          <w:tab w:val="num" w:pos="3240"/>
        </w:tabs>
        <w:ind w:left="3240" w:hanging="360"/>
      </w:pPr>
      <w:rPr>
        <w:rFonts w:ascii="Ericsson Hilda Light" w:hAnsi="Ericsson Hilda Light" w:hint="default"/>
      </w:rPr>
    </w:lvl>
    <w:lvl w:ilvl="5" w:tplc="A36CD582" w:tentative="1">
      <w:start w:val="1"/>
      <w:numFmt w:val="bullet"/>
      <w:lvlText w:val="—"/>
      <w:lvlJc w:val="left"/>
      <w:pPr>
        <w:tabs>
          <w:tab w:val="num" w:pos="3960"/>
        </w:tabs>
        <w:ind w:left="3960" w:hanging="360"/>
      </w:pPr>
      <w:rPr>
        <w:rFonts w:ascii="Ericsson Hilda Light" w:hAnsi="Ericsson Hilda Light" w:hint="default"/>
      </w:rPr>
    </w:lvl>
    <w:lvl w:ilvl="6" w:tplc="8E445C02" w:tentative="1">
      <w:start w:val="1"/>
      <w:numFmt w:val="bullet"/>
      <w:lvlText w:val="—"/>
      <w:lvlJc w:val="left"/>
      <w:pPr>
        <w:tabs>
          <w:tab w:val="num" w:pos="4680"/>
        </w:tabs>
        <w:ind w:left="4680" w:hanging="360"/>
      </w:pPr>
      <w:rPr>
        <w:rFonts w:ascii="Ericsson Hilda Light" w:hAnsi="Ericsson Hilda Light" w:hint="default"/>
      </w:rPr>
    </w:lvl>
    <w:lvl w:ilvl="7" w:tplc="478C2CEA" w:tentative="1">
      <w:start w:val="1"/>
      <w:numFmt w:val="bullet"/>
      <w:lvlText w:val="—"/>
      <w:lvlJc w:val="left"/>
      <w:pPr>
        <w:tabs>
          <w:tab w:val="num" w:pos="5400"/>
        </w:tabs>
        <w:ind w:left="5400" w:hanging="360"/>
      </w:pPr>
      <w:rPr>
        <w:rFonts w:ascii="Ericsson Hilda Light" w:hAnsi="Ericsson Hilda Light" w:hint="default"/>
      </w:rPr>
    </w:lvl>
    <w:lvl w:ilvl="8" w:tplc="7B667BA0" w:tentative="1">
      <w:start w:val="1"/>
      <w:numFmt w:val="bullet"/>
      <w:lvlText w:val="—"/>
      <w:lvlJc w:val="left"/>
      <w:pPr>
        <w:tabs>
          <w:tab w:val="num" w:pos="6120"/>
        </w:tabs>
        <w:ind w:left="6120" w:hanging="360"/>
      </w:pPr>
      <w:rPr>
        <w:rFonts w:ascii="Ericsson Hilda Light" w:hAnsi="Ericsson Hilda Light" w:hint="default"/>
      </w:rPr>
    </w:lvl>
  </w:abstractNum>
  <w:abstractNum w:abstractNumId="3"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3904215"/>
    <w:multiLevelType w:val="hybridMultilevel"/>
    <w:tmpl w:val="D65AEA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6E4B6F"/>
    <w:multiLevelType w:val="hybridMultilevel"/>
    <w:tmpl w:val="2BE08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EC6EBE"/>
    <w:multiLevelType w:val="hybridMultilevel"/>
    <w:tmpl w:val="98E05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9967BC"/>
    <w:multiLevelType w:val="hybridMultilevel"/>
    <w:tmpl w:val="AF942FDE"/>
    <w:lvl w:ilvl="0" w:tplc="AD9E289A">
      <w:start w:val="1"/>
      <w:numFmt w:val="bullet"/>
      <w:lvlText w:val="›"/>
      <w:lvlJc w:val="left"/>
      <w:pPr>
        <w:tabs>
          <w:tab w:val="num" w:pos="360"/>
        </w:tabs>
        <w:ind w:left="360" w:hanging="360"/>
      </w:pPr>
      <w:rPr>
        <w:rFonts w:ascii="Arial" w:hAnsi="Arial" w:hint="default"/>
      </w:rPr>
    </w:lvl>
    <w:lvl w:ilvl="1" w:tplc="EC982FBA">
      <w:start w:val="4097"/>
      <w:numFmt w:val="bullet"/>
      <w:lvlText w:val="–"/>
      <w:lvlJc w:val="left"/>
      <w:pPr>
        <w:tabs>
          <w:tab w:val="num" w:pos="1080"/>
        </w:tabs>
        <w:ind w:left="1080" w:hanging="360"/>
      </w:pPr>
      <w:rPr>
        <w:rFonts w:ascii="Ericsson Capital TT" w:hAnsi="Ericsson Capital TT" w:hint="default"/>
      </w:rPr>
    </w:lvl>
    <w:lvl w:ilvl="2" w:tplc="3D2AEAEE" w:tentative="1">
      <w:start w:val="1"/>
      <w:numFmt w:val="bullet"/>
      <w:lvlText w:val="›"/>
      <w:lvlJc w:val="left"/>
      <w:pPr>
        <w:tabs>
          <w:tab w:val="num" w:pos="1800"/>
        </w:tabs>
        <w:ind w:left="1800" w:hanging="360"/>
      </w:pPr>
      <w:rPr>
        <w:rFonts w:ascii="Arial" w:hAnsi="Arial" w:hint="default"/>
      </w:rPr>
    </w:lvl>
    <w:lvl w:ilvl="3" w:tplc="725EE83A" w:tentative="1">
      <w:start w:val="1"/>
      <w:numFmt w:val="bullet"/>
      <w:lvlText w:val="›"/>
      <w:lvlJc w:val="left"/>
      <w:pPr>
        <w:tabs>
          <w:tab w:val="num" w:pos="2520"/>
        </w:tabs>
        <w:ind w:left="2520" w:hanging="360"/>
      </w:pPr>
      <w:rPr>
        <w:rFonts w:ascii="Arial" w:hAnsi="Arial" w:hint="default"/>
      </w:rPr>
    </w:lvl>
    <w:lvl w:ilvl="4" w:tplc="BC8E3C04" w:tentative="1">
      <w:start w:val="1"/>
      <w:numFmt w:val="bullet"/>
      <w:lvlText w:val="›"/>
      <w:lvlJc w:val="left"/>
      <w:pPr>
        <w:tabs>
          <w:tab w:val="num" w:pos="3240"/>
        </w:tabs>
        <w:ind w:left="3240" w:hanging="360"/>
      </w:pPr>
      <w:rPr>
        <w:rFonts w:ascii="Arial" w:hAnsi="Arial" w:hint="default"/>
      </w:rPr>
    </w:lvl>
    <w:lvl w:ilvl="5" w:tplc="C7F23052" w:tentative="1">
      <w:start w:val="1"/>
      <w:numFmt w:val="bullet"/>
      <w:lvlText w:val="›"/>
      <w:lvlJc w:val="left"/>
      <w:pPr>
        <w:tabs>
          <w:tab w:val="num" w:pos="3960"/>
        </w:tabs>
        <w:ind w:left="3960" w:hanging="360"/>
      </w:pPr>
      <w:rPr>
        <w:rFonts w:ascii="Arial" w:hAnsi="Arial" w:hint="default"/>
      </w:rPr>
    </w:lvl>
    <w:lvl w:ilvl="6" w:tplc="270426D4" w:tentative="1">
      <w:start w:val="1"/>
      <w:numFmt w:val="bullet"/>
      <w:lvlText w:val="›"/>
      <w:lvlJc w:val="left"/>
      <w:pPr>
        <w:tabs>
          <w:tab w:val="num" w:pos="4680"/>
        </w:tabs>
        <w:ind w:left="4680" w:hanging="360"/>
      </w:pPr>
      <w:rPr>
        <w:rFonts w:ascii="Arial" w:hAnsi="Arial" w:hint="default"/>
      </w:rPr>
    </w:lvl>
    <w:lvl w:ilvl="7" w:tplc="E56AAA54" w:tentative="1">
      <w:start w:val="1"/>
      <w:numFmt w:val="bullet"/>
      <w:lvlText w:val="›"/>
      <w:lvlJc w:val="left"/>
      <w:pPr>
        <w:tabs>
          <w:tab w:val="num" w:pos="5400"/>
        </w:tabs>
        <w:ind w:left="5400" w:hanging="360"/>
      </w:pPr>
      <w:rPr>
        <w:rFonts w:ascii="Arial" w:hAnsi="Arial" w:hint="default"/>
      </w:rPr>
    </w:lvl>
    <w:lvl w:ilvl="8" w:tplc="DBDE6DB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3882A34"/>
    <w:multiLevelType w:val="hybridMultilevel"/>
    <w:tmpl w:val="ADE0F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0B228F1"/>
    <w:multiLevelType w:val="hybridMultilevel"/>
    <w:tmpl w:val="9AE48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D65207"/>
    <w:multiLevelType w:val="hybridMultilevel"/>
    <w:tmpl w:val="2410D3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50770F8"/>
    <w:multiLevelType w:val="hybridMultilevel"/>
    <w:tmpl w:val="3964FC1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447005"/>
    <w:multiLevelType w:val="hybridMultilevel"/>
    <w:tmpl w:val="97BEEC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D2D047C"/>
    <w:multiLevelType w:val="hybridMultilevel"/>
    <w:tmpl w:val="FE3292E8"/>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554ACE"/>
    <w:multiLevelType w:val="hybridMultilevel"/>
    <w:tmpl w:val="21BC92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50738DE"/>
    <w:multiLevelType w:val="hybridMultilevel"/>
    <w:tmpl w:val="9BC8AE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4A0133"/>
    <w:multiLevelType w:val="hybridMultilevel"/>
    <w:tmpl w:val="6F6268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tentative="1">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7275537B"/>
    <w:multiLevelType w:val="hybridMultilevel"/>
    <w:tmpl w:val="946CA1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9D365E9"/>
    <w:multiLevelType w:val="hybridMultilevel"/>
    <w:tmpl w:val="2F1C8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7"/>
  </w:num>
  <w:num w:numId="4">
    <w:abstractNumId w:val="2"/>
  </w:num>
  <w:num w:numId="5">
    <w:abstractNumId w:val="24"/>
  </w:num>
  <w:num w:numId="6">
    <w:abstractNumId w:val="9"/>
  </w:num>
  <w:num w:numId="7">
    <w:abstractNumId w:val="12"/>
  </w:num>
  <w:num w:numId="8">
    <w:abstractNumId w:val="14"/>
  </w:num>
  <w:num w:numId="9">
    <w:abstractNumId w:val="11"/>
  </w:num>
  <w:num w:numId="10">
    <w:abstractNumId w:val="3"/>
  </w:num>
  <w:num w:numId="11">
    <w:abstractNumId w:val="1"/>
  </w:num>
  <w:num w:numId="12">
    <w:abstractNumId w:val="8"/>
  </w:num>
  <w:num w:numId="13">
    <w:abstractNumId w:val="17"/>
  </w:num>
  <w:num w:numId="14">
    <w:abstractNumId w:val="16"/>
  </w:num>
  <w:num w:numId="15">
    <w:abstractNumId w:val="20"/>
  </w:num>
  <w:num w:numId="16">
    <w:abstractNumId w:val="25"/>
  </w:num>
  <w:num w:numId="17">
    <w:abstractNumId w:val="23"/>
  </w:num>
  <w:num w:numId="18">
    <w:abstractNumId w:val="13"/>
  </w:num>
  <w:num w:numId="19">
    <w:abstractNumId w:val="21"/>
  </w:num>
  <w:num w:numId="20">
    <w:abstractNumId w:val="6"/>
  </w:num>
  <w:num w:numId="21">
    <w:abstractNumId w:val="26"/>
  </w:num>
  <w:num w:numId="22">
    <w:abstractNumId w:val="15"/>
  </w:num>
  <w:num w:numId="23">
    <w:abstractNumId w:val="22"/>
  </w:num>
  <w:num w:numId="24">
    <w:abstractNumId w:val="4"/>
  </w:num>
  <w:num w:numId="25">
    <w:abstractNumId w:val="5"/>
  </w:num>
  <w:num w:numId="26">
    <w:abstractNumId w:val="0"/>
    <w:lvlOverride w:ilvl="0">
      <w:startOverride w:val="1"/>
    </w:lvlOverride>
  </w:num>
  <w:num w:numId="27">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F95"/>
    <w:rsid w:val="000028DD"/>
    <w:rsid w:val="0000311A"/>
    <w:rsid w:val="0000455C"/>
    <w:rsid w:val="000059B7"/>
    <w:rsid w:val="00006CE2"/>
    <w:rsid w:val="00011902"/>
    <w:rsid w:val="00012285"/>
    <w:rsid w:val="00013C93"/>
    <w:rsid w:val="00014B58"/>
    <w:rsid w:val="00020287"/>
    <w:rsid w:val="00020FFE"/>
    <w:rsid w:val="0002181B"/>
    <w:rsid w:val="00027BEA"/>
    <w:rsid w:val="000343D3"/>
    <w:rsid w:val="0003461A"/>
    <w:rsid w:val="000362CF"/>
    <w:rsid w:val="0004162A"/>
    <w:rsid w:val="000464BA"/>
    <w:rsid w:val="00046C23"/>
    <w:rsid w:val="0004760F"/>
    <w:rsid w:val="00052245"/>
    <w:rsid w:val="00052BFB"/>
    <w:rsid w:val="00054991"/>
    <w:rsid w:val="0005552B"/>
    <w:rsid w:val="000559F7"/>
    <w:rsid w:val="000566D8"/>
    <w:rsid w:val="0005707A"/>
    <w:rsid w:val="00061674"/>
    <w:rsid w:val="00061D3C"/>
    <w:rsid w:val="00063945"/>
    <w:rsid w:val="00064C83"/>
    <w:rsid w:val="00065635"/>
    <w:rsid w:val="000677EA"/>
    <w:rsid w:val="00070C3F"/>
    <w:rsid w:val="00071F79"/>
    <w:rsid w:val="00074B47"/>
    <w:rsid w:val="00075206"/>
    <w:rsid w:val="00075269"/>
    <w:rsid w:val="0007655C"/>
    <w:rsid w:val="0007750A"/>
    <w:rsid w:val="00080B58"/>
    <w:rsid w:val="00080D29"/>
    <w:rsid w:val="00081027"/>
    <w:rsid w:val="00083AE0"/>
    <w:rsid w:val="00084237"/>
    <w:rsid w:val="00084A21"/>
    <w:rsid w:val="0008547B"/>
    <w:rsid w:val="00085C0F"/>
    <w:rsid w:val="0008686B"/>
    <w:rsid w:val="00095195"/>
    <w:rsid w:val="00095D5D"/>
    <w:rsid w:val="0009603A"/>
    <w:rsid w:val="000A20E0"/>
    <w:rsid w:val="000A360E"/>
    <w:rsid w:val="000A532E"/>
    <w:rsid w:val="000A7088"/>
    <w:rsid w:val="000A7328"/>
    <w:rsid w:val="000A787E"/>
    <w:rsid w:val="000B2AED"/>
    <w:rsid w:val="000B47D4"/>
    <w:rsid w:val="000B593C"/>
    <w:rsid w:val="000B5968"/>
    <w:rsid w:val="000B6856"/>
    <w:rsid w:val="000C0661"/>
    <w:rsid w:val="000C2CCE"/>
    <w:rsid w:val="000C3430"/>
    <w:rsid w:val="000C4330"/>
    <w:rsid w:val="000C6C63"/>
    <w:rsid w:val="000D1253"/>
    <w:rsid w:val="000D2C35"/>
    <w:rsid w:val="000E2DC8"/>
    <w:rsid w:val="000E47A9"/>
    <w:rsid w:val="000E6807"/>
    <w:rsid w:val="000F2D1B"/>
    <w:rsid w:val="00104904"/>
    <w:rsid w:val="00104ACF"/>
    <w:rsid w:val="00104B6A"/>
    <w:rsid w:val="00104C28"/>
    <w:rsid w:val="001065E3"/>
    <w:rsid w:val="001069AD"/>
    <w:rsid w:val="00106C7C"/>
    <w:rsid w:val="001119D7"/>
    <w:rsid w:val="00111AA3"/>
    <w:rsid w:val="001132A2"/>
    <w:rsid w:val="00113632"/>
    <w:rsid w:val="00116F90"/>
    <w:rsid w:val="00116FEC"/>
    <w:rsid w:val="00120851"/>
    <w:rsid w:val="00120D47"/>
    <w:rsid w:val="0012231E"/>
    <w:rsid w:val="00122AD2"/>
    <w:rsid w:val="00127D2C"/>
    <w:rsid w:val="001308CD"/>
    <w:rsid w:val="00130F86"/>
    <w:rsid w:val="00131FBE"/>
    <w:rsid w:val="0013277D"/>
    <w:rsid w:val="00135810"/>
    <w:rsid w:val="00135EC3"/>
    <w:rsid w:val="0013686C"/>
    <w:rsid w:val="00136C0C"/>
    <w:rsid w:val="0013767C"/>
    <w:rsid w:val="001405E9"/>
    <w:rsid w:val="00141033"/>
    <w:rsid w:val="001412DA"/>
    <w:rsid w:val="00141635"/>
    <w:rsid w:val="001418FF"/>
    <w:rsid w:val="00142576"/>
    <w:rsid w:val="00143DE0"/>
    <w:rsid w:val="0014494A"/>
    <w:rsid w:val="001460AC"/>
    <w:rsid w:val="00147469"/>
    <w:rsid w:val="00147BEF"/>
    <w:rsid w:val="00147E07"/>
    <w:rsid w:val="00150EAC"/>
    <w:rsid w:val="0015199E"/>
    <w:rsid w:val="001531CA"/>
    <w:rsid w:val="0015593F"/>
    <w:rsid w:val="00164767"/>
    <w:rsid w:val="001648FB"/>
    <w:rsid w:val="001659F2"/>
    <w:rsid w:val="001705DC"/>
    <w:rsid w:val="0017179D"/>
    <w:rsid w:val="00172C20"/>
    <w:rsid w:val="00176C98"/>
    <w:rsid w:val="0018420D"/>
    <w:rsid w:val="0018431E"/>
    <w:rsid w:val="001845B1"/>
    <w:rsid w:val="00190B80"/>
    <w:rsid w:val="00191BDF"/>
    <w:rsid w:val="00191C5C"/>
    <w:rsid w:val="001924EE"/>
    <w:rsid w:val="00192610"/>
    <w:rsid w:val="00194E7F"/>
    <w:rsid w:val="001A241E"/>
    <w:rsid w:val="001A3300"/>
    <w:rsid w:val="001A4D04"/>
    <w:rsid w:val="001A71D1"/>
    <w:rsid w:val="001A7903"/>
    <w:rsid w:val="001A7BB7"/>
    <w:rsid w:val="001A7E06"/>
    <w:rsid w:val="001B0D2B"/>
    <w:rsid w:val="001B1926"/>
    <w:rsid w:val="001B241A"/>
    <w:rsid w:val="001B5A6D"/>
    <w:rsid w:val="001B6672"/>
    <w:rsid w:val="001C0ADE"/>
    <w:rsid w:val="001C3165"/>
    <w:rsid w:val="001C5FA3"/>
    <w:rsid w:val="001C6BCF"/>
    <w:rsid w:val="001D01C0"/>
    <w:rsid w:val="001D1191"/>
    <w:rsid w:val="001D30DC"/>
    <w:rsid w:val="001D5744"/>
    <w:rsid w:val="001D5EC7"/>
    <w:rsid w:val="001E2A35"/>
    <w:rsid w:val="001E39E4"/>
    <w:rsid w:val="001E60D9"/>
    <w:rsid w:val="001E6A9C"/>
    <w:rsid w:val="001F13E9"/>
    <w:rsid w:val="001F5AA6"/>
    <w:rsid w:val="001F5CA1"/>
    <w:rsid w:val="001F6A67"/>
    <w:rsid w:val="002013B3"/>
    <w:rsid w:val="00202732"/>
    <w:rsid w:val="00203AE7"/>
    <w:rsid w:val="00204A47"/>
    <w:rsid w:val="002106BB"/>
    <w:rsid w:val="002114D0"/>
    <w:rsid w:val="00211629"/>
    <w:rsid w:val="002125BF"/>
    <w:rsid w:val="00212767"/>
    <w:rsid w:val="002129BC"/>
    <w:rsid w:val="00215AB2"/>
    <w:rsid w:val="00216590"/>
    <w:rsid w:val="00217ECC"/>
    <w:rsid w:val="00225E2B"/>
    <w:rsid w:val="00226C55"/>
    <w:rsid w:val="00232D77"/>
    <w:rsid w:val="0023429F"/>
    <w:rsid w:val="00235603"/>
    <w:rsid w:val="00236881"/>
    <w:rsid w:val="00236BBC"/>
    <w:rsid w:val="00237DA0"/>
    <w:rsid w:val="00241371"/>
    <w:rsid w:val="00241971"/>
    <w:rsid w:val="00244267"/>
    <w:rsid w:val="002500A8"/>
    <w:rsid w:val="00250587"/>
    <w:rsid w:val="00252D82"/>
    <w:rsid w:val="00252EC4"/>
    <w:rsid w:val="002563EC"/>
    <w:rsid w:val="00260EC7"/>
    <w:rsid w:val="00262025"/>
    <w:rsid w:val="00263CE9"/>
    <w:rsid w:val="00272D2D"/>
    <w:rsid w:val="002733D0"/>
    <w:rsid w:val="00273C32"/>
    <w:rsid w:val="00274E81"/>
    <w:rsid w:val="00281BCA"/>
    <w:rsid w:val="0028335D"/>
    <w:rsid w:val="00283532"/>
    <w:rsid w:val="00283E2E"/>
    <w:rsid w:val="00286831"/>
    <w:rsid w:val="0028711E"/>
    <w:rsid w:val="00290477"/>
    <w:rsid w:val="002950E1"/>
    <w:rsid w:val="0029520A"/>
    <w:rsid w:val="00295270"/>
    <w:rsid w:val="00297106"/>
    <w:rsid w:val="002971AA"/>
    <w:rsid w:val="002A16F8"/>
    <w:rsid w:val="002A1B5F"/>
    <w:rsid w:val="002A2E7B"/>
    <w:rsid w:val="002A70F0"/>
    <w:rsid w:val="002B1EE7"/>
    <w:rsid w:val="002B7535"/>
    <w:rsid w:val="002C1EF6"/>
    <w:rsid w:val="002C260A"/>
    <w:rsid w:val="002C4082"/>
    <w:rsid w:val="002C6AEE"/>
    <w:rsid w:val="002D17BE"/>
    <w:rsid w:val="002D7B92"/>
    <w:rsid w:val="002E0414"/>
    <w:rsid w:val="002E083F"/>
    <w:rsid w:val="002E1A79"/>
    <w:rsid w:val="002E4760"/>
    <w:rsid w:val="002E5541"/>
    <w:rsid w:val="002F0C1C"/>
    <w:rsid w:val="002F3825"/>
    <w:rsid w:val="002F4578"/>
    <w:rsid w:val="002F6BD3"/>
    <w:rsid w:val="002F703D"/>
    <w:rsid w:val="00303917"/>
    <w:rsid w:val="00306D5D"/>
    <w:rsid w:val="00310765"/>
    <w:rsid w:val="00314A99"/>
    <w:rsid w:val="00316E2D"/>
    <w:rsid w:val="00317A12"/>
    <w:rsid w:val="00321A47"/>
    <w:rsid w:val="00322341"/>
    <w:rsid w:val="00324C91"/>
    <w:rsid w:val="003253BD"/>
    <w:rsid w:val="0032761C"/>
    <w:rsid w:val="0033189C"/>
    <w:rsid w:val="00334E98"/>
    <w:rsid w:val="00336C95"/>
    <w:rsid w:val="0034374B"/>
    <w:rsid w:val="00352BFE"/>
    <w:rsid w:val="0035547C"/>
    <w:rsid w:val="00361092"/>
    <w:rsid w:val="00364BCD"/>
    <w:rsid w:val="003667A7"/>
    <w:rsid w:val="003730EF"/>
    <w:rsid w:val="0037552C"/>
    <w:rsid w:val="0037629E"/>
    <w:rsid w:val="0037719E"/>
    <w:rsid w:val="00383177"/>
    <w:rsid w:val="00387975"/>
    <w:rsid w:val="00393247"/>
    <w:rsid w:val="00395015"/>
    <w:rsid w:val="003A519E"/>
    <w:rsid w:val="003A5C51"/>
    <w:rsid w:val="003A6163"/>
    <w:rsid w:val="003A6B1B"/>
    <w:rsid w:val="003B48C4"/>
    <w:rsid w:val="003B5CD6"/>
    <w:rsid w:val="003B76A3"/>
    <w:rsid w:val="003C1556"/>
    <w:rsid w:val="003C1C5D"/>
    <w:rsid w:val="003C50C2"/>
    <w:rsid w:val="003D09AA"/>
    <w:rsid w:val="003D2AA3"/>
    <w:rsid w:val="003D49F3"/>
    <w:rsid w:val="003D7733"/>
    <w:rsid w:val="003E1186"/>
    <w:rsid w:val="003E7AF9"/>
    <w:rsid w:val="003F1487"/>
    <w:rsid w:val="003F1522"/>
    <w:rsid w:val="003F191A"/>
    <w:rsid w:val="003F1CE0"/>
    <w:rsid w:val="003F2284"/>
    <w:rsid w:val="003F30D6"/>
    <w:rsid w:val="003F425E"/>
    <w:rsid w:val="003F697E"/>
    <w:rsid w:val="003F7F9E"/>
    <w:rsid w:val="00401136"/>
    <w:rsid w:val="00403769"/>
    <w:rsid w:val="00406447"/>
    <w:rsid w:val="004074EE"/>
    <w:rsid w:val="004077CE"/>
    <w:rsid w:val="0041045E"/>
    <w:rsid w:val="00411F7D"/>
    <w:rsid w:val="0041287A"/>
    <w:rsid w:val="00412A7A"/>
    <w:rsid w:val="00412CF8"/>
    <w:rsid w:val="004132AD"/>
    <w:rsid w:val="00413B0F"/>
    <w:rsid w:val="00415899"/>
    <w:rsid w:val="00415988"/>
    <w:rsid w:val="004163CF"/>
    <w:rsid w:val="0041785F"/>
    <w:rsid w:val="00421D32"/>
    <w:rsid w:val="00423E35"/>
    <w:rsid w:val="00432CCD"/>
    <w:rsid w:val="00432CE1"/>
    <w:rsid w:val="00434E88"/>
    <w:rsid w:val="0043515D"/>
    <w:rsid w:val="0043788C"/>
    <w:rsid w:val="00440072"/>
    <w:rsid w:val="00444D96"/>
    <w:rsid w:val="00445733"/>
    <w:rsid w:val="00445F25"/>
    <w:rsid w:val="00445FD8"/>
    <w:rsid w:val="00446BDF"/>
    <w:rsid w:val="00447894"/>
    <w:rsid w:val="00447C05"/>
    <w:rsid w:val="00451134"/>
    <w:rsid w:val="00451A3A"/>
    <w:rsid w:val="004540A7"/>
    <w:rsid w:val="00455C91"/>
    <w:rsid w:val="00461072"/>
    <w:rsid w:val="00462E26"/>
    <w:rsid w:val="00465DAE"/>
    <w:rsid w:val="004661AB"/>
    <w:rsid w:val="0047097D"/>
    <w:rsid w:val="004726BD"/>
    <w:rsid w:val="0047346C"/>
    <w:rsid w:val="00482878"/>
    <w:rsid w:val="0048287D"/>
    <w:rsid w:val="0048475F"/>
    <w:rsid w:val="00491971"/>
    <w:rsid w:val="004976F2"/>
    <w:rsid w:val="004A114C"/>
    <w:rsid w:val="004A5FD9"/>
    <w:rsid w:val="004A7071"/>
    <w:rsid w:val="004B0216"/>
    <w:rsid w:val="004B10DE"/>
    <w:rsid w:val="004B17E2"/>
    <w:rsid w:val="004B4D17"/>
    <w:rsid w:val="004B6AA1"/>
    <w:rsid w:val="004C38C3"/>
    <w:rsid w:val="004C563D"/>
    <w:rsid w:val="004C64D2"/>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3EA5"/>
    <w:rsid w:val="00505AC7"/>
    <w:rsid w:val="005073E2"/>
    <w:rsid w:val="00510DAC"/>
    <w:rsid w:val="00513A0A"/>
    <w:rsid w:val="00514C2F"/>
    <w:rsid w:val="00516650"/>
    <w:rsid w:val="0051782B"/>
    <w:rsid w:val="00517B15"/>
    <w:rsid w:val="0052219A"/>
    <w:rsid w:val="00522CAB"/>
    <w:rsid w:val="005234FF"/>
    <w:rsid w:val="005241C8"/>
    <w:rsid w:val="005248EA"/>
    <w:rsid w:val="0052581A"/>
    <w:rsid w:val="00532DB1"/>
    <w:rsid w:val="00542513"/>
    <w:rsid w:val="005433FA"/>
    <w:rsid w:val="005441C9"/>
    <w:rsid w:val="00544CC5"/>
    <w:rsid w:val="00545B4A"/>
    <w:rsid w:val="00545B6C"/>
    <w:rsid w:val="00547A46"/>
    <w:rsid w:val="00552732"/>
    <w:rsid w:val="00555E44"/>
    <w:rsid w:val="005575FA"/>
    <w:rsid w:val="00560550"/>
    <w:rsid w:val="00561001"/>
    <w:rsid w:val="00561B33"/>
    <w:rsid w:val="00564D25"/>
    <w:rsid w:val="00566CF0"/>
    <w:rsid w:val="00567B03"/>
    <w:rsid w:val="0057505D"/>
    <w:rsid w:val="00575E8D"/>
    <w:rsid w:val="00577299"/>
    <w:rsid w:val="00583C42"/>
    <w:rsid w:val="00585607"/>
    <w:rsid w:val="005869D5"/>
    <w:rsid w:val="005874F5"/>
    <w:rsid w:val="00593BA2"/>
    <w:rsid w:val="00594CE5"/>
    <w:rsid w:val="005950C4"/>
    <w:rsid w:val="00596AD0"/>
    <w:rsid w:val="005A10D4"/>
    <w:rsid w:val="005A34CD"/>
    <w:rsid w:val="005A4001"/>
    <w:rsid w:val="005B0E5B"/>
    <w:rsid w:val="005B4B64"/>
    <w:rsid w:val="005B7E9E"/>
    <w:rsid w:val="005C16E7"/>
    <w:rsid w:val="005C397F"/>
    <w:rsid w:val="005C3CC1"/>
    <w:rsid w:val="005C4644"/>
    <w:rsid w:val="005C527F"/>
    <w:rsid w:val="005C6251"/>
    <w:rsid w:val="005C65A3"/>
    <w:rsid w:val="005D1894"/>
    <w:rsid w:val="005D2FD4"/>
    <w:rsid w:val="005D3A4A"/>
    <w:rsid w:val="005D4EEC"/>
    <w:rsid w:val="005D6EA6"/>
    <w:rsid w:val="005E0137"/>
    <w:rsid w:val="005E02ED"/>
    <w:rsid w:val="005E0C61"/>
    <w:rsid w:val="005E2031"/>
    <w:rsid w:val="005E42AD"/>
    <w:rsid w:val="005E5482"/>
    <w:rsid w:val="005E6A74"/>
    <w:rsid w:val="005E6CA0"/>
    <w:rsid w:val="005E6F22"/>
    <w:rsid w:val="005F2971"/>
    <w:rsid w:val="005F7274"/>
    <w:rsid w:val="005F7968"/>
    <w:rsid w:val="00602B94"/>
    <w:rsid w:val="00602F9F"/>
    <w:rsid w:val="00603CCA"/>
    <w:rsid w:val="00610534"/>
    <w:rsid w:val="0061135E"/>
    <w:rsid w:val="006144B7"/>
    <w:rsid w:val="006171FD"/>
    <w:rsid w:val="00620158"/>
    <w:rsid w:val="00625E30"/>
    <w:rsid w:val="00625E9E"/>
    <w:rsid w:val="00630BF2"/>
    <w:rsid w:val="006326B2"/>
    <w:rsid w:val="006339DA"/>
    <w:rsid w:val="00634995"/>
    <w:rsid w:val="00634B5D"/>
    <w:rsid w:val="00635172"/>
    <w:rsid w:val="00643F10"/>
    <w:rsid w:val="006449C9"/>
    <w:rsid w:val="00645E1D"/>
    <w:rsid w:val="00646227"/>
    <w:rsid w:val="00647526"/>
    <w:rsid w:val="00650AED"/>
    <w:rsid w:val="0065698D"/>
    <w:rsid w:val="00657C7A"/>
    <w:rsid w:val="0066119A"/>
    <w:rsid w:val="00664529"/>
    <w:rsid w:val="006669FF"/>
    <w:rsid w:val="00666EB6"/>
    <w:rsid w:val="006677BB"/>
    <w:rsid w:val="00670B3C"/>
    <w:rsid w:val="006731F3"/>
    <w:rsid w:val="006763E9"/>
    <w:rsid w:val="00676992"/>
    <w:rsid w:val="00676DAD"/>
    <w:rsid w:val="006810B5"/>
    <w:rsid w:val="0068239C"/>
    <w:rsid w:val="00682662"/>
    <w:rsid w:val="00683AFD"/>
    <w:rsid w:val="00684ADD"/>
    <w:rsid w:val="00685EC0"/>
    <w:rsid w:val="00690466"/>
    <w:rsid w:val="00691624"/>
    <w:rsid w:val="00691AA7"/>
    <w:rsid w:val="006967B9"/>
    <w:rsid w:val="006A3181"/>
    <w:rsid w:val="006A39AE"/>
    <w:rsid w:val="006A6639"/>
    <w:rsid w:val="006B5B69"/>
    <w:rsid w:val="006B5BD4"/>
    <w:rsid w:val="006B6B15"/>
    <w:rsid w:val="006C20C4"/>
    <w:rsid w:val="006C280A"/>
    <w:rsid w:val="006C7C34"/>
    <w:rsid w:val="006D151A"/>
    <w:rsid w:val="006D1813"/>
    <w:rsid w:val="006D22AC"/>
    <w:rsid w:val="006D5962"/>
    <w:rsid w:val="006D60F5"/>
    <w:rsid w:val="006E27D1"/>
    <w:rsid w:val="006E5B76"/>
    <w:rsid w:val="006E7D43"/>
    <w:rsid w:val="006E7E4B"/>
    <w:rsid w:val="006F30A0"/>
    <w:rsid w:val="0070422F"/>
    <w:rsid w:val="00704408"/>
    <w:rsid w:val="007045A8"/>
    <w:rsid w:val="00712CDD"/>
    <w:rsid w:val="00712DC4"/>
    <w:rsid w:val="0071555E"/>
    <w:rsid w:val="00717D75"/>
    <w:rsid w:val="007215C8"/>
    <w:rsid w:val="00725A44"/>
    <w:rsid w:val="007269ED"/>
    <w:rsid w:val="00727476"/>
    <w:rsid w:val="00730790"/>
    <w:rsid w:val="00731001"/>
    <w:rsid w:val="0073304A"/>
    <w:rsid w:val="00733FF8"/>
    <w:rsid w:val="00734D32"/>
    <w:rsid w:val="00740114"/>
    <w:rsid w:val="007408D3"/>
    <w:rsid w:val="00745334"/>
    <w:rsid w:val="00745917"/>
    <w:rsid w:val="00747F27"/>
    <w:rsid w:val="00750D3B"/>
    <w:rsid w:val="00755199"/>
    <w:rsid w:val="0076154A"/>
    <w:rsid w:val="00763DEC"/>
    <w:rsid w:val="007647D9"/>
    <w:rsid w:val="00764CCE"/>
    <w:rsid w:val="00767135"/>
    <w:rsid w:val="00767213"/>
    <w:rsid w:val="0077286C"/>
    <w:rsid w:val="0077332B"/>
    <w:rsid w:val="00773DC4"/>
    <w:rsid w:val="00776F25"/>
    <w:rsid w:val="00782D8E"/>
    <w:rsid w:val="007837C7"/>
    <w:rsid w:val="00787B4F"/>
    <w:rsid w:val="00787E14"/>
    <w:rsid w:val="007905B8"/>
    <w:rsid w:val="00797CEE"/>
    <w:rsid w:val="007A11EE"/>
    <w:rsid w:val="007A7AB2"/>
    <w:rsid w:val="007B149C"/>
    <w:rsid w:val="007B23E4"/>
    <w:rsid w:val="007C0B18"/>
    <w:rsid w:val="007C0C69"/>
    <w:rsid w:val="007C195F"/>
    <w:rsid w:val="007C2EF2"/>
    <w:rsid w:val="007C3BC8"/>
    <w:rsid w:val="007C4779"/>
    <w:rsid w:val="007C51DD"/>
    <w:rsid w:val="007C52AF"/>
    <w:rsid w:val="007D1749"/>
    <w:rsid w:val="007D3C28"/>
    <w:rsid w:val="007E0428"/>
    <w:rsid w:val="007E0620"/>
    <w:rsid w:val="007E0821"/>
    <w:rsid w:val="007E092B"/>
    <w:rsid w:val="007E264A"/>
    <w:rsid w:val="007E2B27"/>
    <w:rsid w:val="007E2E1A"/>
    <w:rsid w:val="007E4405"/>
    <w:rsid w:val="007E4883"/>
    <w:rsid w:val="007F20CE"/>
    <w:rsid w:val="007F4DC3"/>
    <w:rsid w:val="007F72E1"/>
    <w:rsid w:val="007F74E0"/>
    <w:rsid w:val="008016A0"/>
    <w:rsid w:val="00805A8C"/>
    <w:rsid w:val="008068E1"/>
    <w:rsid w:val="0081079F"/>
    <w:rsid w:val="00811F16"/>
    <w:rsid w:val="00812433"/>
    <w:rsid w:val="008165F9"/>
    <w:rsid w:val="00816E21"/>
    <w:rsid w:val="00817FB2"/>
    <w:rsid w:val="00821771"/>
    <w:rsid w:val="0082201F"/>
    <w:rsid w:val="00824BE0"/>
    <w:rsid w:val="00825DCB"/>
    <w:rsid w:val="008262F2"/>
    <w:rsid w:val="00830043"/>
    <w:rsid w:val="00834474"/>
    <w:rsid w:val="00834DE3"/>
    <w:rsid w:val="00842FC0"/>
    <w:rsid w:val="008440E1"/>
    <w:rsid w:val="00845C8A"/>
    <w:rsid w:val="00845DEA"/>
    <w:rsid w:val="00845E1D"/>
    <w:rsid w:val="0084641A"/>
    <w:rsid w:val="008576A8"/>
    <w:rsid w:val="00863BFC"/>
    <w:rsid w:val="00864238"/>
    <w:rsid w:val="008751B4"/>
    <w:rsid w:val="00876ABB"/>
    <w:rsid w:val="00882099"/>
    <w:rsid w:val="00882664"/>
    <w:rsid w:val="00887CFE"/>
    <w:rsid w:val="00891598"/>
    <w:rsid w:val="0089251E"/>
    <w:rsid w:val="00892BE1"/>
    <w:rsid w:val="00892FED"/>
    <w:rsid w:val="0089369E"/>
    <w:rsid w:val="0089383E"/>
    <w:rsid w:val="00895B54"/>
    <w:rsid w:val="0089695F"/>
    <w:rsid w:val="008A4209"/>
    <w:rsid w:val="008A5917"/>
    <w:rsid w:val="008A5D84"/>
    <w:rsid w:val="008A7C5D"/>
    <w:rsid w:val="008B36BD"/>
    <w:rsid w:val="008C226A"/>
    <w:rsid w:val="008C2808"/>
    <w:rsid w:val="008C3CEF"/>
    <w:rsid w:val="008C3DE9"/>
    <w:rsid w:val="008C4571"/>
    <w:rsid w:val="008C4884"/>
    <w:rsid w:val="008C48B7"/>
    <w:rsid w:val="008C5D0F"/>
    <w:rsid w:val="008D29D3"/>
    <w:rsid w:val="008D511C"/>
    <w:rsid w:val="008E0B00"/>
    <w:rsid w:val="008E1744"/>
    <w:rsid w:val="008E251D"/>
    <w:rsid w:val="008E78DC"/>
    <w:rsid w:val="008F34F5"/>
    <w:rsid w:val="008F7D64"/>
    <w:rsid w:val="0090043B"/>
    <w:rsid w:val="00902904"/>
    <w:rsid w:val="00907B91"/>
    <w:rsid w:val="00910638"/>
    <w:rsid w:val="00913C74"/>
    <w:rsid w:val="00914326"/>
    <w:rsid w:val="00915911"/>
    <w:rsid w:val="00916491"/>
    <w:rsid w:val="009170CF"/>
    <w:rsid w:val="00920727"/>
    <w:rsid w:val="009216EB"/>
    <w:rsid w:val="009238B3"/>
    <w:rsid w:val="009251ED"/>
    <w:rsid w:val="00926CC2"/>
    <w:rsid w:val="009300B3"/>
    <w:rsid w:val="009300C8"/>
    <w:rsid w:val="00930DF9"/>
    <w:rsid w:val="0093141D"/>
    <w:rsid w:val="00931710"/>
    <w:rsid w:val="009350CE"/>
    <w:rsid w:val="00942836"/>
    <w:rsid w:val="00943162"/>
    <w:rsid w:val="00943939"/>
    <w:rsid w:val="00946BC1"/>
    <w:rsid w:val="00947EDE"/>
    <w:rsid w:val="00950C93"/>
    <w:rsid w:val="009518A0"/>
    <w:rsid w:val="009543CA"/>
    <w:rsid w:val="0095458B"/>
    <w:rsid w:val="00954AEC"/>
    <w:rsid w:val="00955B10"/>
    <w:rsid w:val="00961084"/>
    <w:rsid w:val="009636D0"/>
    <w:rsid w:val="00965FE1"/>
    <w:rsid w:val="009661B0"/>
    <w:rsid w:val="00966569"/>
    <w:rsid w:val="00966906"/>
    <w:rsid w:val="009669EC"/>
    <w:rsid w:val="00967CC9"/>
    <w:rsid w:val="00972AAC"/>
    <w:rsid w:val="009737FC"/>
    <w:rsid w:val="00975516"/>
    <w:rsid w:val="00977A92"/>
    <w:rsid w:val="00977BBB"/>
    <w:rsid w:val="00985517"/>
    <w:rsid w:val="00985612"/>
    <w:rsid w:val="0099076D"/>
    <w:rsid w:val="009938ED"/>
    <w:rsid w:val="009A0FD5"/>
    <w:rsid w:val="009A1476"/>
    <w:rsid w:val="009A669E"/>
    <w:rsid w:val="009B65BD"/>
    <w:rsid w:val="009B7330"/>
    <w:rsid w:val="009C0ACC"/>
    <w:rsid w:val="009C38E7"/>
    <w:rsid w:val="009C5B75"/>
    <w:rsid w:val="009C5CA0"/>
    <w:rsid w:val="009C5F9B"/>
    <w:rsid w:val="009C6E39"/>
    <w:rsid w:val="009D068A"/>
    <w:rsid w:val="009D11CF"/>
    <w:rsid w:val="009D3D40"/>
    <w:rsid w:val="009D52D9"/>
    <w:rsid w:val="009D6008"/>
    <w:rsid w:val="009D725A"/>
    <w:rsid w:val="009E0611"/>
    <w:rsid w:val="009E744B"/>
    <w:rsid w:val="009E7C72"/>
    <w:rsid w:val="009E7FEE"/>
    <w:rsid w:val="009F02FA"/>
    <w:rsid w:val="009F0BDE"/>
    <w:rsid w:val="009F139E"/>
    <w:rsid w:val="009F43CF"/>
    <w:rsid w:val="009F567F"/>
    <w:rsid w:val="009F751D"/>
    <w:rsid w:val="00A029DE"/>
    <w:rsid w:val="00A04AFF"/>
    <w:rsid w:val="00A074E8"/>
    <w:rsid w:val="00A10B08"/>
    <w:rsid w:val="00A11091"/>
    <w:rsid w:val="00A128F5"/>
    <w:rsid w:val="00A12C2F"/>
    <w:rsid w:val="00A172D8"/>
    <w:rsid w:val="00A20CF0"/>
    <w:rsid w:val="00A22376"/>
    <w:rsid w:val="00A22EF1"/>
    <w:rsid w:val="00A23C23"/>
    <w:rsid w:val="00A24190"/>
    <w:rsid w:val="00A27224"/>
    <w:rsid w:val="00A32754"/>
    <w:rsid w:val="00A3289E"/>
    <w:rsid w:val="00A352A5"/>
    <w:rsid w:val="00A37AEC"/>
    <w:rsid w:val="00A415F5"/>
    <w:rsid w:val="00A42B69"/>
    <w:rsid w:val="00A50249"/>
    <w:rsid w:val="00A50A49"/>
    <w:rsid w:val="00A51688"/>
    <w:rsid w:val="00A51B8D"/>
    <w:rsid w:val="00A51E21"/>
    <w:rsid w:val="00A54A0E"/>
    <w:rsid w:val="00A54CFC"/>
    <w:rsid w:val="00A557CB"/>
    <w:rsid w:val="00A57FD4"/>
    <w:rsid w:val="00A60281"/>
    <w:rsid w:val="00A60877"/>
    <w:rsid w:val="00A611FD"/>
    <w:rsid w:val="00A612B3"/>
    <w:rsid w:val="00A61A6E"/>
    <w:rsid w:val="00A62738"/>
    <w:rsid w:val="00A64957"/>
    <w:rsid w:val="00A66646"/>
    <w:rsid w:val="00A67B53"/>
    <w:rsid w:val="00A70266"/>
    <w:rsid w:val="00A7046C"/>
    <w:rsid w:val="00A711E0"/>
    <w:rsid w:val="00A7695D"/>
    <w:rsid w:val="00A769F6"/>
    <w:rsid w:val="00A80446"/>
    <w:rsid w:val="00A8181E"/>
    <w:rsid w:val="00A8485B"/>
    <w:rsid w:val="00A87D00"/>
    <w:rsid w:val="00A91674"/>
    <w:rsid w:val="00A92227"/>
    <w:rsid w:val="00A94D7C"/>
    <w:rsid w:val="00A95261"/>
    <w:rsid w:val="00AA0399"/>
    <w:rsid w:val="00AA36EE"/>
    <w:rsid w:val="00AA60EA"/>
    <w:rsid w:val="00AA61B3"/>
    <w:rsid w:val="00AA7495"/>
    <w:rsid w:val="00AB0B0A"/>
    <w:rsid w:val="00AB3D9D"/>
    <w:rsid w:val="00AB5F1A"/>
    <w:rsid w:val="00AB6F51"/>
    <w:rsid w:val="00AB701F"/>
    <w:rsid w:val="00AC059A"/>
    <w:rsid w:val="00AC0E27"/>
    <w:rsid w:val="00AC402A"/>
    <w:rsid w:val="00AC63CE"/>
    <w:rsid w:val="00AC644A"/>
    <w:rsid w:val="00AD4B91"/>
    <w:rsid w:val="00AE052B"/>
    <w:rsid w:val="00AE2977"/>
    <w:rsid w:val="00AE55BF"/>
    <w:rsid w:val="00AE57F7"/>
    <w:rsid w:val="00AF188F"/>
    <w:rsid w:val="00AF1DB9"/>
    <w:rsid w:val="00AF5EB7"/>
    <w:rsid w:val="00AF6208"/>
    <w:rsid w:val="00AF71DD"/>
    <w:rsid w:val="00B035CE"/>
    <w:rsid w:val="00B04F39"/>
    <w:rsid w:val="00B13B51"/>
    <w:rsid w:val="00B20F4F"/>
    <w:rsid w:val="00B250D5"/>
    <w:rsid w:val="00B26619"/>
    <w:rsid w:val="00B26CFB"/>
    <w:rsid w:val="00B31F2F"/>
    <w:rsid w:val="00B32D49"/>
    <w:rsid w:val="00B377B8"/>
    <w:rsid w:val="00B4455E"/>
    <w:rsid w:val="00B4464E"/>
    <w:rsid w:val="00B44CFE"/>
    <w:rsid w:val="00B46189"/>
    <w:rsid w:val="00B46795"/>
    <w:rsid w:val="00B52E2A"/>
    <w:rsid w:val="00B53F51"/>
    <w:rsid w:val="00B54454"/>
    <w:rsid w:val="00B5774B"/>
    <w:rsid w:val="00B57B3A"/>
    <w:rsid w:val="00B60A0D"/>
    <w:rsid w:val="00B6314F"/>
    <w:rsid w:val="00B6392E"/>
    <w:rsid w:val="00B63FCB"/>
    <w:rsid w:val="00B6495E"/>
    <w:rsid w:val="00B64AC6"/>
    <w:rsid w:val="00B653C0"/>
    <w:rsid w:val="00B701C2"/>
    <w:rsid w:val="00B71D9F"/>
    <w:rsid w:val="00B73D08"/>
    <w:rsid w:val="00B75737"/>
    <w:rsid w:val="00B77417"/>
    <w:rsid w:val="00B81AAD"/>
    <w:rsid w:val="00B843DF"/>
    <w:rsid w:val="00B846D6"/>
    <w:rsid w:val="00B85A59"/>
    <w:rsid w:val="00B864F3"/>
    <w:rsid w:val="00B92FD5"/>
    <w:rsid w:val="00B93A99"/>
    <w:rsid w:val="00B94AB5"/>
    <w:rsid w:val="00B94CD0"/>
    <w:rsid w:val="00B95CD3"/>
    <w:rsid w:val="00BA1E62"/>
    <w:rsid w:val="00BA3BC8"/>
    <w:rsid w:val="00BA633E"/>
    <w:rsid w:val="00BA71D7"/>
    <w:rsid w:val="00BB0D7C"/>
    <w:rsid w:val="00BB2636"/>
    <w:rsid w:val="00BB39E9"/>
    <w:rsid w:val="00BC02B0"/>
    <w:rsid w:val="00BC685A"/>
    <w:rsid w:val="00BC740F"/>
    <w:rsid w:val="00BD0CC3"/>
    <w:rsid w:val="00BD12AC"/>
    <w:rsid w:val="00BD331E"/>
    <w:rsid w:val="00BD34F9"/>
    <w:rsid w:val="00BD57B1"/>
    <w:rsid w:val="00BD64D2"/>
    <w:rsid w:val="00BE4B38"/>
    <w:rsid w:val="00BE4D1B"/>
    <w:rsid w:val="00BF69E7"/>
    <w:rsid w:val="00BF7D26"/>
    <w:rsid w:val="00C02D53"/>
    <w:rsid w:val="00C04BF5"/>
    <w:rsid w:val="00C04DC6"/>
    <w:rsid w:val="00C126DD"/>
    <w:rsid w:val="00C145B6"/>
    <w:rsid w:val="00C14BE8"/>
    <w:rsid w:val="00C15505"/>
    <w:rsid w:val="00C20CA4"/>
    <w:rsid w:val="00C228D5"/>
    <w:rsid w:val="00C26256"/>
    <w:rsid w:val="00C35252"/>
    <w:rsid w:val="00C36420"/>
    <w:rsid w:val="00C36911"/>
    <w:rsid w:val="00C36C06"/>
    <w:rsid w:val="00C41466"/>
    <w:rsid w:val="00C437F8"/>
    <w:rsid w:val="00C4384B"/>
    <w:rsid w:val="00C45330"/>
    <w:rsid w:val="00C479AB"/>
    <w:rsid w:val="00C51B6E"/>
    <w:rsid w:val="00C533D1"/>
    <w:rsid w:val="00C55325"/>
    <w:rsid w:val="00C5569B"/>
    <w:rsid w:val="00C57488"/>
    <w:rsid w:val="00C5788F"/>
    <w:rsid w:val="00C57CB1"/>
    <w:rsid w:val="00C603C4"/>
    <w:rsid w:val="00C627F8"/>
    <w:rsid w:val="00C631E3"/>
    <w:rsid w:val="00C64B7B"/>
    <w:rsid w:val="00C669E7"/>
    <w:rsid w:val="00C67066"/>
    <w:rsid w:val="00C7137D"/>
    <w:rsid w:val="00C73046"/>
    <w:rsid w:val="00C73834"/>
    <w:rsid w:val="00C7413F"/>
    <w:rsid w:val="00C74C29"/>
    <w:rsid w:val="00C75606"/>
    <w:rsid w:val="00C76248"/>
    <w:rsid w:val="00C7694B"/>
    <w:rsid w:val="00C800BD"/>
    <w:rsid w:val="00C804C2"/>
    <w:rsid w:val="00C81E71"/>
    <w:rsid w:val="00C827E0"/>
    <w:rsid w:val="00C953B2"/>
    <w:rsid w:val="00C9630B"/>
    <w:rsid w:val="00C96A72"/>
    <w:rsid w:val="00C9729B"/>
    <w:rsid w:val="00CA1C76"/>
    <w:rsid w:val="00CA280A"/>
    <w:rsid w:val="00CA315B"/>
    <w:rsid w:val="00CA51BB"/>
    <w:rsid w:val="00CA6E51"/>
    <w:rsid w:val="00CB1753"/>
    <w:rsid w:val="00CB77A4"/>
    <w:rsid w:val="00CB7A75"/>
    <w:rsid w:val="00CC00D8"/>
    <w:rsid w:val="00CC1F1A"/>
    <w:rsid w:val="00CC2C63"/>
    <w:rsid w:val="00CC308A"/>
    <w:rsid w:val="00CC5C27"/>
    <w:rsid w:val="00CC6376"/>
    <w:rsid w:val="00CC7298"/>
    <w:rsid w:val="00CD51AF"/>
    <w:rsid w:val="00CD566B"/>
    <w:rsid w:val="00CD67B3"/>
    <w:rsid w:val="00CE3462"/>
    <w:rsid w:val="00CE373D"/>
    <w:rsid w:val="00CE7EB0"/>
    <w:rsid w:val="00CF0562"/>
    <w:rsid w:val="00CF1B9A"/>
    <w:rsid w:val="00CF2221"/>
    <w:rsid w:val="00CF2D56"/>
    <w:rsid w:val="00CF35E2"/>
    <w:rsid w:val="00D00CC1"/>
    <w:rsid w:val="00D043A7"/>
    <w:rsid w:val="00D0524E"/>
    <w:rsid w:val="00D11924"/>
    <w:rsid w:val="00D121A1"/>
    <w:rsid w:val="00D12822"/>
    <w:rsid w:val="00D12861"/>
    <w:rsid w:val="00D132A4"/>
    <w:rsid w:val="00D15489"/>
    <w:rsid w:val="00D15C2B"/>
    <w:rsid w:val="00D17AE2"/>
    <w:rsid w:val="00D205FF"/>
    <w:rsid w:val="00D22BA9"/>
    <w:rsid w:val="00D23618"/>
    <w:rsid w:val="00D26468"/>
    <w:rsid w:val="00D27314"/>
    <w:rsid w:val="00D30949"/>
    <w:rsid w:val="00D32097"/>
    <w:rsid w:val="00D32CB4"/>
    <w:rsid w:val="00D3301D"/>
    <w:rsid w:val="00D35E98"/>
    <w:rsid w:val="00D36137"/>
    <w:rsid w:val="00D3620C"/>
    <w:rsid w:val="00D40B0B"/>
    <w:rsid w:val="00D46161"/>
    <w:rsid w:val="00D4768F"/>
    <w:rsid w:val="00D50863"/>
    <w:rsid w:val="00D51018"/>
    <w:rsid w:val="00D518CA"/>
    <w:rsid w:val="00D53C43"/>
    <w:rsid w:val="00D55275"/>
    <w:rsid w:val="00D56465"/>
    <w:rsid w:val="00D565E3"/>
    <w:rsid w:val="00D56A5F"/>
    <w:rsid w:val="00D577B3"/>
    <w:rsid w:val="00D60A8B"/>
    <w:rsid w:val="00D63F57"/>
    <w:rsid w:val="00D64441"/>
    <w:rsid w:val="00D65589"/>
    <w:rsid w:val="00D748ED"/>
    <w:rsid w:val="00D74E12"/>
    <w:rsid w:val="00D81F6F"/>
    <w:rsid w:val="00D82E74"/>
    <w:rsid w:val="00D87F0D"/>
    <w:rsid w:val="00D92185"/>
    <w:rsid w:val="00D936ED"/>
    <w:rsid w:val="00D95D58"/>
    <w:rsid w:val="00D97D81"/>
    <w:rsid w:val="00DA12CA"/>
    <w:rsid w:val="00DA42FF"/>
    <w:rsid w:val="00DA4DE8"/>
    <w:rsid w:val="00DA785A"/>
    <w:rsid w:val="00DA7BAA"/>
    <w:rsid w:val="00DB1793"/>
    <w:rsid w:val="00DB2A1E"/>
    <w:rsid w:val="00DB4026"/>
    <w:rsid w:val="00DB4F7D"/>
    <w:rsid w:val="00DB5BC6"/>
    <w:rsid w:val="00DB66D3"/>
    <w:rsid w:val="00DC075E"/>
    <w:rsid w:val="00DC1553"/>
    <w:rsid w:val="00DD43B0"/>
    <w:rsid w:val="00DD5520"/>
    <w:rsid w:val="00DD7378"/>
    <w:rsid w:val="00DE27BC"/>
    <w:rsid w:val="00DE5650"/>
    <w:rsid w:val="00DE6127"/>
    <w:rsid w:val="00DE67E9"/>
    <w:rsid w:val="00DF0630"/>
    <w:rsid w:val="00DF2ACA"/>
    <w:rsid w:val="00DF4068"/>
    <w:rsid w:val="00DF662A"/>
    <w:rsid w:val="00E005F2"/>
    <w:rsid w:val="00E0108F"/>
    <w:rsid w:val="00E043CB"/>
    <w:rsid w:val="00E045D3"/>
    <w:rsid w:val="00E066B5"/>
    <w:rsid w:val="00E1349E"/>
    <w:rsid w:val="00E143A3"/>
    <w:rsid w:val="00E1451D"/>
    <w:rsid w:val="00E16784"/>
    <w:rsid w:val="00E20796"/>
    <w:rsid w:val="00E21216"/>
    <w:rsid w:val="00E2135F"/>
    <w:rsid w:val="00E2438D"/>
    <w:rsid w:val="00E24A3F"/>
    <w:rsid w:val="00E331C0"/>
    <w:rsid w:val="00E33CDA"/>
    <w:rsid w:val="00E34134"/>
    <w:rsid w:val="00E34263"/>
    <w:rsid w:val="00E35947"/>
    <w:rsid w:val="00E36CB2"/>
    <w:rsid w:val="00E40F04"/>
    <w:rsid w:val="00E4114E"/>
    <w:rsid w:val="00E4685A"/>
    <w:rsid w:val="00E46AF8"/>
    <w:rsid w:val="00E47D4D"/>
    <w:rsid w:val="00E50DD0"/>
    <w:rsid w:val="00E5463A"/>
    <w:rsid w:val="00E558C9"/>
    <w:rsid w:val="00E62587"/>
    <w:rsid w:val="00E62825"/>
    <w:rsid w:val="00E63B32"/>
    <w:rsid w:val="00E64E02"/>
    <w:rsid w:val="00E65CA4"/>
    <w:rsid w:val="00E6616F"/>
    <w:rsid w:val="00E729B7"/>
    <w:rsid w:val="00E72E58"/>
    <w:rsid w:val="00E735C3"/>
    <w:rsid w:val="00E76059"/>
    <w:rsid w:val="00E852A2"/>
    <w:rsid w:val="00E86625"/>
    <w:rsid w:val="00E87830"/>
    <w:rsid w:val="00E9098B"/>
    <w:rsid w:val="00E90F16"/>
    <w:rsid w:val="00E92C32"/>
    <w:rsid w:val="00E94023"/>
    <w:rsid w:val="00E95697"/>
    <w:rsid w:val="00E95D22"/>
    <w:rsid w:val="00EA27B9"/>
    <w:rsid w:val="00EA2B3C"/>
    <w:rsid w:val="00EA4F36"/>
    <w:rsid w:val="00EA4FBB"/>
    <w:rsid w:val="00EB0DA4"/>
    <w:rsid w:val="00EB3575"/>
    <w:rsid w:val="00EB4152"/>
    <w:rsid w:val="00EB63D8"/>
    <w:rsid w:val="00EB6504"/>
    <w:rsid w:val="00EB78EC"/>
    <w:rsid w:val="00EC0433"/>
    <w:rsid w:val="00EC2535"/>
    <w:rsid w:val="00EC4601"/>
    <w:rsid w:val="00EC4687"/>
    <w:rsid w:val="00EC5518"/>
    <w:rsid w:val="00EC76DA"/>
    <w:rsid w:val="00ED06F5"/>
    <w:rsid w:val="00ED354A"/>
    <w:rsid w:val="00ED6687"/>
    <w:rsid w:val="00ED715D"/>
    <w:rsid w:val="00EE04F7"/>
    <w:rsid w:val="00EE126B"/>
    <w:rsid w:val="00EE17C6"/>
    <w:rsid w:val="00EE19CA"/>
    <w:rsid w:val="00EE7973"/>
    <w:rsid w:val="00EF0AF6"/>
    <w:rsid w:val="00EF14AE"/>
    <w:rsid w:val="00EF2136"/>
    <w:rsid w:val="00EF3564"/>
    <w:rsid w:val="00EF3F7D"/>
    <w:rsid w:val="00F01E10"/>
    <w:rsid w:val="00F0507B"/>
    <w:rsid w:val="00F05D5B"/>
    <w:rsid w:val="00F06A51"/>
    <w:rsid w:val="00F10C5C"/>
    <w:rsid w:val="00F117AC"/>
    <w:rsid w:val="00F120D3"/>
    <w:rsid w:val="00F124D1"/>
    <w:rsid w:val="00F13A97"/>
    <w:rsid w:val="00F151A0"/>
    <w:rsid w:val="00F1753A"/>
    <w:rsid w:val="00F21695"/>
    <w:rsid w:val="00F22F38"/>
    <w:rsid w:val="00F2498D"/>
    <w:rsid w:val="00F24A0C"/>
    <w:rsid w:val="00F24CC7"/>
    <w:rsid w:val="00F2538D"/>
    <w:rsid w:val="00F259D8"/>
    <w:rsid w:val="00F26244"/>
    <w:rsid w:val="00F26D58"/>
    <w:rsid w:val="00F31234"/>
    <w:rsid w:val="00F31368"/>
    <w:rsid w:val="00F32EF1"/>
    <w:rsid w:val="00F33BD6"/>
    <w:rsid w:val="00F342CC"/>
    <w:rsid w:val="00F40933"/>
    <w:rsid w:val="00F42E1E"/>
    <w:rsid w:val="00F4549F"/>
    <w:rsid w:val="00F47406"/>
    <w:rsid w:val="00F51049"/>
    <w:rsid w:val="00F51F15"/>
    <w:rsid w:val="00F558B4"/>
    <w:rsid w:val="00F55A37"/>
    <w:rsid w:val="00F611EB"/>
    <w:rsid w:val="00F67D80"/>
    <w:rsid w:val="00F711E2"/>
    <w:rsid w:val="00F71CC4"/>
    <w:rsid w:val="00F726B8"/>
    <w:rsid w:val="00F729AD"/>
    <w:rsid w:val="00F74513"/>
    <w:rsid w:val="00F756C5"/>
    <w:rsid w:val="00F8408F"/>
    <w:rsid w:val="00F906EF"/>
    <w:rsid w:val="00F90B27"/>
    <w:rsid w:val="00F9288C"/>
    <w:rsid w:val="00F93368"/>
    <w:rsid w:val="00F95565"/>
    <w:rsid w:val="00FA0512"/>
    <w:rsid w:val="00FA1742"/>
    <w:rsid w:val="00FA239A"/>
    <w:rsid w:val="00FA27C0"/>
    <w:rsid w:val="00FA4143"/>
    <w:rsid w:val="00FA62B9"/>
    <w:rsid w:val="00FA69D3"/>
    <w:rsid w:val="00FA7515"/>
    <w:rsid w:val="00FA7C74"/>
    <w:rsid w:val="00FA7CC2"/>
    <w:rsid w:val="00FB00A5"/>
    <w:rsid w:val="00FB022C"/>
    <w:rsid w:val="00FB3892"/>
    <w:rsid w:val="00FB4C7C"/>
    <w:rsid w:val="00FB6C5D"/>
    <w:rsid w:val="00FB78C5"/>
    <w:rsid w:val="00FC118E"/>
    <w:rsid w:val="00FC1207"/>
    <w:rsid w:val="00FC2706"/>
    <w:rsid w:val="00FC4BB5"/>
    <w:rsid w:val="00FD1C75"/>
    <w:rsid w:val="00FD21BC"/>
    <w:rsid w:val="00FD304B"/>
    <w:rsid w:val="00FD4EAB"/>
    <w:rsid w:val="00FD5C1F"/>
    <w:rsid w:val="00FE5CDF"/>
    <w:rsid w:val="00FF0B9B"/>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uiPriority w:val="9"/>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uiPriority w:val="9"/>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uiPriority w:val="9"/>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uiPriority w:val="9"/>
    <w:qFormat/>
    <w:rsid w:val="00120D47"/>
    <w:pPr>
      <w:numPr>
        <w:ilvl w:val="3"/>
      </w:numPr>
      <w:outlineLvl w:val="3"/>
    </w:pPr>
    <w:rPr>
      <w:sz w:val="24"/>
      <w:szCs w:val="24"/>
    </w:rPr>
  </w:style>
  <w:style w:type="paragraph" w:styleId="Heading5">
    <w:name w:val="heading 5"/>
    <w:basedOn w:val="Heading4"/>
    <w:next w:val="Normal"/>
    <w:link w:val="Heading5Char"/>
    <w:uiPriority w:val="9"/>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uiPriority w:val="9"/>
    <w:qFormat/>
    <w:rsid w:val="00120D47"/>
    <w:pPr>
      <w:numPr>
        <w:ilvl w:val="7"/>
      </w:numPr>
      <w:outlineLvl w:val="7"/>
    </w:pPr>
  </w:style>
  <w:style w:type="paragraph" w:styleId="Heading9">
    <w:name w:val="heading 9"/>
    <w:basedOn w:val="Heading8"/>
    <w:next w:val="Normal"/>
    <w:link w:val="Heading9Char"/>
    <w:uiPriority w:val="9"/>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uiPriority w:val="99"/>
    <w:qFormat/>
    <w:rsid w:val="00740114"/>
    <w:pPr>
      <w:spacing w:after="0"/>
      <w:ind w:left="1260" w:hanging="1260"/>
    </w:pPr>
    <w:rPr>
      <w:rFonts w:eastAsia="MS Mincho"/>
      <w:szCs w:val="24"/>
      <w:lang w:val="en-GB" w:eastAsia="en-GB"/>
    </w:rPr>
  </w:style>
  <w:style w:type="character" w:customStyle="1" w:styleId="Doc-titleChar">
    <w:name w:val="Doc-title Char"/>
    <w:link w:val="Doc-title"/>
    <w:uiPriority w:val="99"/>
    <w:qFormat/>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uiPriority w:val="9"/>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NormalWeb">
    <w:name w:val="Normal (Web)"/>
    <w:basedOn w:val="Normal"/>
    <w:uiPriority w:val="99"/>
    <w:unhideWhenUsed/>
    <w:rsid w:val="00E5463A"/>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4726BD"/>
    <w:rPr>
      <w:rFonts w:ascii="Arial" w:hAnsi="Arial"/>
      <w:szCs w:val="22"/>
      <w:lang w:val="en-US" w:eastAsia="en-US"/>
    </w:rPr>
  </w:style>
  <w:style w:type="paragraph" w:customStyle="1" w:styleId="Agreement">
    <w:name w:val="Agreement"/>
    <w:basedOn w:val="Normal"/>
    <w:next w:val="Doc-text2"/>
    <w:uiPriority w:val="99"/>
    <w:qFormat/>
    <w:rsid w:val="004726BD"/>
    <w:pPr>
      <w:numPr>
        <w:numId w:val="5"/>
      </w:numPr>
      <w:spacing w:before="60" w:after="0"/>
    </w:pPr>
    <w:rPr>
      <w:rFonts w:eastAsia="MS Mincho"/>
      <w:b/>
      <w:szCs w:val="24"/>
      <w:lang w:val="en-GB" w:eastAsia="en-GB"/>
    </w:rPr>
  </w:style>
  <w:style w:type="paragraph" w:customStyle="1" w:styleId="EditorsNote">
    <w:name w:val="Editor's Note"/>
    <w:basedOn w:val="NO"/>
    <w:link w:val="EditorsNoteChar"/>
    <w:qFormat/>
    <w:rsid w:val="00DB2A1E"/>
    <w:pPr>
      <w:ind w:left="1702" w:hanging="1418"/>
    </w:pPr>
    <w:rPr>
      <w:rFonts w:eastAsiaTheme="minorEastAsia"/>
      <w:color w:val="FF0000"/>
    </w:rPr>
  </w:style>
  <w:style w:type="character" w:customStyle="1" w:styleId="EditorsNoteChar">
    <w:name w:val="Editor's Note Char"/>
    <w:link w:val="EditorsNote"/>
    <w:rsid w:val="00DB2A1E"/>
    <w:rPr>
      <w:rFonts w:ascii="Times New Roman" w:eastAsiaTheme="minorEastAsia" w:hAnsi="Times New Roman"/>
      <w:color w:val="FF0000"/>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4C64D2"/>
    <w:rPr>
      <w:rFonts w:ascii="MS Mincho" w:eastAsia="MS Mincho" w:hAnsi="MS Mincho"/>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4C64D2"/>
    <w:pPr>
      <w:spacing w:after="120"/>
      <w:jc w:val="both"/>
    </w:pPr>
    <w:rPr>
      <w:rFonts w:ascii="MS Mincho" w:eastAsia="MS Mincho" w:hAnsi="MS Mincho"/>
      <w:szCs w:val="24"/>
      <w:lang w:val="en-GB" w:eastAsia="en-GB"/>
    </w:rPr>
  </w:style>
  <w:style w:type="character" w:customStyle="1" w:styleId="BodyTextChar1">
    <w:name w:val="Body Text Char1"/>
    <w:basedOn w:val="DefaultParagraphFont"/>
    <w:uiPriority w:val="99"/>
    <w:semiHidden/>
    <w:rsid w:val="004C64D2"/>
    <w:rPr>
      <w:rFonts w:ascii="Arial" w:hAnsi="Arial"/>
      <w:szCs w:val="22"/>
      <w:lang w:val="en-US" w:eastAsia="en-US"/>
    </w:rPr>
  </w:style>
  <w:style w:type="paragraph" w:customStyle="1" w:styleId="TH">
    <w:name w:val="TH"/>
    <w:basedOn w:val="Normal"/>
    <w:rsid w:val="0003461A"/>
    <w:pPr>
      <w:keepNext/>
      <w:keepLines/>
      <w:spacing w:before="60" w:after="180"/>
      <w:jc w:val="center"/>
    </w:pPr>
    <w:rPr>
      <w:rFonts w:eastAsia="Batang"/>
      <w:b/>
      <w:szCs w:val="20"/>
      <w:lang w:val="en-GB"/>
    </w:rPr>
  </w:style>
  <w:style w:type="paragraph" w:customStyle="1" w:styleId="TF">
    <w:name w:val="TF"/>
    <w:basedOn w:val="TH"/>
    <w:rsid w:val="0003461A"/>
    <w:pPr>
      <w:keepNext w:val="0"/>
      <w:spacing w:before="0" w:after="240"/>
    </w:pPr>
  </w:style>
  <w:style w:type="paragraph" w:styleId="ListNumber3">
    <w:name w:val="List Number 3"/>
    <w:basedOn w:val="Normal"/>
    <w:rsid w:val="0003461A"/>
    <w:pPr>
      <w:keepLines/>
      <w:numPr>
        <w:numId w:val="26"/>
      </w:numPr>
      <w:overflowPunct w:val="0"/>
      <w:autoSpaceDE w:val="0"/>
      <w:autoSpaceDN w:val="0"/>
      <w:adjustRightInd w:val="0"/>
      <w:spacing w:after="0"/>
      <w:textAlignment w:val="baseline"/>
    </w:pPr>
    <w:rPr>
      <w:rFonts w:ascii="Times New Roman" w:eastAsia="Times New Roman" w:hAnsi="Times New Roman"/>
      <w:color w:val="000000"/>
      <w:szCs w:val="20"/>
      <w:lang w:eastAsia="ja-JP"/>
    </w:rPr>
  </w:style>
  <w:style w:type="paragraph" w:customStyle="1" w:styleId="EmailDiscussion">
    <w:name w:val="EmailDiscussion"/>
    <w:basedOn w:val="Normal"/>
    <w:next w:val="Normal"/>
    <w:link w:val="EmailDiscussionChar"/>
    <w:qFormat/>
    <w:rsid w:val="00B846D6"/>
    <w:pPr>
      <w:numPr>
        <w:numId w:val="27"/>
      </w:numPr>
      <w:spacing w:before="40" w:after="0"/>
    </w:pPr>
    <w:rPr>
      <w:rFonts w:eastAsia="MS Mincho"/>
      <w:b/>
      <w:szCs w:val="24"/>
      <w:lang w:val="en-GB" w:eastAsia="en-GB"/>
    </w:rPr>
  </w:style>
  <w:style w:type="character" w:customStyle="1" w:styleId="EmailDiscussionChar">
    <w:name w:val="EmailDiscussion Char"/>
    <w:link w:val="EmailDiscussion"/>
    <w:rsid w:val="00B846D6"/>
    <w:rPr>
      <w:rFonts w:ascii="Arial" w:eastAsia="MS Mincho" w:hAnsi="Arial"/>
      <w:b/>
      <w:szCs w:val="24"/>
    </w:rPr>
  </w:style>
  <w:style w:type="paragraph" w:customStyle="1" w:styleId="EmailDiscussion2">
    <w:name w:val="EmailDiscussion2"/>
    <w:basedOn w:val="Normal"/>
    <w:qFormat/>
    <w:rsid w:val="00B846D6"/>
    <w:pPr>
      <w:tabs>
        <w:tab w:val="left" w:pos="1622"/>
      </w:tabs>
      <w:spacing w:after="0"/>
      <w:ind w:left="1622" w:hanging="363"/>
    </w:pPr>
    <w:rPr>
      <w:rFonts w:eastAsia="MS Mincho"/>
      <w:szCs w:val="24"/>
      <w:lang w:val="en-GB" w:eastAsia="en-GB"/>
    </w:rPr>
  </w:style>
  <w:style w:type="paragraph" w:customStyle="1" w:styleId="TAL">
    <w:name w:val="TAL"/>
    <w:basedOn w:val="Normal"/>
    <w:link w:val="TALCar"/>
    <w:qFormat/>
    <w:rsid w:val="00547A46"/>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547A46"/>
    <w:rPr>
      <w:rFonts w:ascii="Arial" w:eastAsia="Times New Roman"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91553096">
      <w:bodyDiv w:val="1"/>
      <w:marLeft w:val="0"/>
      <w:marRight w:val="0"/>
      <w:marTop w:val="0"/>
      <w:marBottom w:val="0"/>
      <w:divBdr>
        <w:top w:val="none" w:sz="0" w:space="0" w:color="auto"/>
        <w:left w:val="none" w:sz="0" w:space="0" w:color="auto"/>
        <w:bottom w:val="none" w:sz="0" w:space="0" w:color="auto"/>
        <w:right w:val="none" w:sz="0" w:space="0" w:color="auto"/>
      </w:divBdr>
      <w:divsChild>
        <w:div w:id="1340810924">
          <w:marLeft w:val="0"/>
          <w:marRight w:val="0"/>
          <w:marTop w:val="0"/>
          <w:marBottom w:val="0"/>
          <w:divBdr>
            <w:top w:val="none" w:sz="0" w:space="0" w:color="auto"/>
            <w:left w:val="none" w:sz="0" w:space="0" w:color="auto"/>
            <w:bottom w:val="none" w:sz="0" w:space="0" w:color="auto"/>
            <w:right w:val="none" w:sz="0" w:space="0" w:color="auto"/>
          </w:divBdr>
        </w:div>
      </w:divsChild>
    </w:div>
    <w:div w:id="1026247286">
      <w:bodyDiv w:val="1"/>
      <w:marLeft w:val="0"/>
      <w:marRight w:val="0"/>
      <w:marTop w:val="0"/>
      <w:marBottom w:val="0"/>
      <w:divBdr>
        <w:top w:val="none" w:sz="0" w:space="0" w:color="auto"/>
        <w:left w:val="none" w:sz="0" w:space="0" w:color="auto"/>
        <w:bottom w:val="none" w:sz="0" w:space="0" w:color="auto"/>
        <w:right w:val="none" w:sz="0" w:space="0" w:color="auto"/>
      </w:divBdr>
      <w:divsChild>
        <w:div w:id="881942937">
          <w:marLeft w:val="547"/>
          <w:marRight w:val="0"/>
          <w:marTop w:val="60"/>
          <w:marBottom w:val="0"/>
          <w:divBdr>
            <w:top w:val="none" w:sz="0" w:space="0" w:color="auto"/>
            <w:left w:val="none" w:sz="0" w:space="0" w:color="auto"/>
            <w:bottom w:val="none" w:sz="0" w:space="0" w:color="auto"/>
            <w:right w:val="none" w:sz="0" w:space="0" w:color="auto"/>
          </w:divBdr>
        </w:div>
        <w:div w:id="1296251123">
          <w:marLeft w:val="1123"/>
          <w:marRight w:val="0"/>
          <w:marTop w:val="60"/>
          <w:marBottom w:val="0"/>
          <w:divBdr>
            <w:top w:val="none" w:sz="0" w:space="0" w:color="auto"/>
            <w:left w:val="none" w:sz="0" w:space="0" w:color="auto"/>
            <w:bottom w:val="none" w:sz="0" w:space="0" w:color="auto"/>
            <w:right w:val="none" w:sz="0" w:space="0" w:color="auto"/>
          </w:divBdr>
        </w:div>
        <w:div w:id="359554037">
          <w:marLeft w:val="1123"/>
          <w:marRight w:val="0"/>
          <w:marTop w:val="60"/>
          <w:marBottom w:val="0"/>
          <w:divBdr>
            <w:top w:val="none" w:sz="0" w:space="0" w:color="auto"/>
            <w:left w:val="none" w:sz="0" w:space="0" w:color="auto"/>
            <w:bottom w:val="none" w:sz="0" w:space="0" w:color="auto"/>
            <w:right w:val="none" w:sz="0" w:space="0" w:color="auto"/>
          </w:divBdr>
        </w:div>
        <w:div w:id="682702655">
          <w:marLeft w:val="1123"/>
          <w:marRight w:val="0"/>
          <w:marTop w:val="60"/>
          <w:marBottom w:val="0"/>
          <w:divBdr>
            <w:top w:val="none" w:sz="0" w:space="0" w:color="auto"/>
            <w:left w:val="none" w:sz="0" w:space="0" w:color="auto"/>
            <w:bottom w:val="none" w:sz="0" w:space="0" w:color="auto"/>
            <w:right w:val="none" w:sz="0" w:space="0" w:color="auto"/>
          </w:divBdr>
        </w:div>
        <w:div w:id="1962687738">
          <w:marLeft w:val="547"/>
          <w:marRight w:val="0"/>
          <w:marTop w:val="60"/>
          <w:marBottom w:val="0"/>
          <w:divBdr>
            <w:top w:val="none" w:sz="0" w:space="0" w:color="auto"/>
            <w:left w:val="none" w:sz="0" w:space="0" w:color="auto"/>
            <w:bottom w:val="none" w:sz="0" w:space="0" w:color="auto"/>
            <w:right w:val="none" w:sz="0" w:space="0" w:color="auto"/>
          </w:divBdr>
        </w:div>
        <w:div w:id="758522198">
          <w:marLeft w:val="1123"/>
          <w:marRight w:val="0"/>
          <w:marTop w:val="60"/>
          <w:marBottom w:val="0"/>
          <w:divBdr>
            <w:top w:val="none" w:sz="0" w:space="0" w:color="auto"/>
            <w:left w:val="none" w:sz="0" w:space="0" w:color="auto"/>
            <w:bottom w:val="none" w:sz="0" w:space="0" w:color="auto"/>
            <w:right w:val="none" w:sz="0" w:space="0" w:color="auto"/>
          </w:divBdr>
        </w:div>
        <w:div w:id="911550919">
          <w:marLeft w:val="547"/>
          <w:marRight w:val="0"/>
          <w:marTop w:val="60"/>
          <w:marBottom w:val="0"/>
          <w:divBdr>
            <w:top w:val="none" w:sz="0" w:space="0" w:color="auto"/>
            <w:left w:val="none" w:sz="0" w:space="0" w:color="auto"/>
            <w:bottom w:val="none" w:sz="0" w:space="0" w:color="auto"/>
            <w:right w:val="none" w:sz="0" w:space="0" w:color="auto"/>
          </w:divBdr>
        </w:div>
        <w:div w:id="1911109427">
          <w:marLeft w:val="1123"/>
          <w:marRight w:val="0"/>
          <w:marTop w:val="60"/>
          <w:marBottom w:val="0"/>
          <w:divBdr>
            <w:top w:val="none" w:sz="0" w:space="0" w:color="auto"/>
            <w:left w:val="none" w:sz="0" w:space="0" w:color="auto"/>
            <w:bottom w:val="none" w:sz="0" w:space="0" w:color="auto"/>
            <w:right w:val="none" w:sz="0" w:space="0" w:color="auto"/>
          </w:divBdr>
        </w:div>
        <w:div w:id="980382710">
          <w:marLeft w:val="1123"/>
          <w:marRight w:val="0"/>
          <w:marTop w:val="60"/>
          <w:marBottom w:val="0"/>
          <w:divBdr>
            <w:top w:val="none" w:sz="0" w:space="0" w:color="auto"/>
            <w:left w:val="none" w:sz="0" w:space="0" w:color="auto"/>
            <w:bottom w:val="none" w:sz="0" w:space="0" w:color="auto"/>
            <w:right w:val="none" w:sz="0" w:space="0" w:color="auto"/>
          </w:divBdr>
        </w:div>
      </w:divsChild>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15806437">
      <w:bodyDiv w:val="1"/>
      <w:marLeft w:val="0"/>
      <w:marRight w:val="0"/>
      <w:marTop w:val="0"/>
      <w:marBottom w:val="0"/>
      <w:divBdr>
        <w:top w:val="none" w:sz="0" w:space="0" w:color="auto"/>
        <w:left w:val="none" w:sz="0" w:space="0" w:color="auto"/>
        <w:bottom w:val="none" w:sz="0" w:space="0" w:color="auto"/>
        <w:right w:val="none" w:sz="0" w:space="0" w:color="auto"/>
      </w:divBdr>
      <w:divsChild>
        <w:div w:id="1065301616">
          <w:marLeft w:val="274"/>
          <w:marRight w:val="0"/>
          <w:marTop w:val="53"/>
          <w:marBottom w:val="0"/>
          <w:divBdr>
            <w:top w:val="none" w:sz="0" w:space="0" w:color="auto"/>
            <w:left w:val="none" w:sz="0" w:space="0" w:color="auto"/>
            <w:bottom w:val="none" w:sz="0" w:space="0" w:color="auto"/>
            <w:right w:val="none" w:sz="0" w:space="0" w:color="auto"/>
          </w:divBdr>
        </w:div>
        <w:div w:id="2085033539">
          <w:marLeft w:val="835"/>
          <w:marRight w:val="0"/>
          <w:marTop w:val="48"/>
          <w:marBottom w:val="0"/>
          <w:divBdr>
            <w:top w:val="none" w:sz="0" w:space="0" w:color="auto"/>
            <w:left w:val="none" w:sz="0" w:space="0" w:color="auto"/>
            <w:bottom w:val="none" w:sz="0" w:space="0" w:color="auto"/>
            <w:right w:val="none" w:sz="0" w:space="0" w:color="auto"/>
          </w:divBdr>
        </w:div>
        <w:div w:id="1789275014">
          <w:marLeft w:val="835"/>
          <w:marRight w:val="0"/>
          <w:marTop w:val="48"/>
          <w:marBottom w:val="0"/>
          <w:divBdr>
            <w:top w:val="none" w:sz="0" w:space="0" w:color="auto"/>
            <w:left w:val="none" w:sz="0" w:space="0" w:color="auto"/>
            <w:bottom w:val="none" w:sz="0" w:space="0" w:color="auto"/>
            <w:right w:val="none" w:sz="0" w:space="0" w:color="auto"/>
          </w:divBdr>
        </w:div>
      </w:divsChild>
    </w:div>
    <w:div w:id="1627466119">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3gpp.org/ftp/tsg_ran/TSG_RAN//TSGR_90e/Docs/RP-202625.zip" TargetMode="External"/><Relationship Id="rId4" Type="http://schemas.openxmlformats.org/officeDocument/2006/relationships/webSettings" Target="webSettings.xml"/><Relationship Id="rId9" Type="http://schemas.openxmlformats.org/officeDocument/2006/relationships/hyperlink" Target="https://www.3gpp.org/ftp/tsg_ran/WG2_RL2/TSGR2_113-e/Docs/R2-210173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7</Pages>
  <Words>2718</Words>
  <Characters>15493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6</cp:revision>
  <cp:lastPrinted>2009-10-21T14:47:00Z</cp:lastPrinted>
  <dcterms:created xsi:type="dcterms:W3CDTF">2021-01-14T07:46:00Z</dcterms:created>
  <dcterms:modified xsi:type="dcterms:W3CDTF">2021-01-15T07:28:00Z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